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39" w:rsidRDefault="005E6639" w:rsidP="005E6639">
      <w:pPr>
        <w:tabs>
          <w:tab w:val="left" w:pos="227"/>
        </w:tabs>
        <w:autoSpaceDE w:val="0"/>
        <w:autoSpaceDN w:val="0"/>
        <w:adjustRightInd w:val="0"/>
        <w:spacing w:line="240" w:lineRule="atLeast"/>
        <w:rPr>
          <w:rFonts w:eastAsia="Times New Roman" w:cs="Times New Roman"/>
          <w:b/>
          <w:noProof/>
          <w:szCs w:val="24"/>
        </w:rPr>
      </w:pPr>
    </w:p>
    <w:p w:rsidR="00F233E2" w:rsidRPr="005A6AE8" w:rsidRDefault="00F233E2" w:rsidP="005A6AE8">
      <w:pPr>
        <w:pStyle w:val="Lijstalinea"/>
        <w:numPr>
          <w:ilvl w:val="0"/>
          <w:numId w:val="11"/>
        </w:numPr>
        <w:tabs>
          <w:tab w:val="left" w:pos="227"/>
        </w:tabs>
        <w:autoSpaceDE w:val="0"/>
        <w:autoSpaceDN w:val="0"/>
        <w:adjustRightInd w:val="0"/>
        <w:spacing w:line="240" w:lineRule="atLeast"/>
        <w:rPr>
          <w:rFonts w:eastAsia="Times New Roman" w:cs="Times New Roman"/>
          <w:b/>
          <w:noProof/>
          <w:szCs w:val="24"/>
        </w:rPr>
      </w:pPr>
      <w:r w:rsidRPr="005A6AE8">
        <w:rPr>
          <w:rFonts w:eastAsia="Times New Roman" w:cs="Times New Roman"/>
          <w:b/>
          <w:noProof/>
          <w:szCs w:val="24"/>
        </w:rPr>
        <w:t>Inleiding.</w:t>
      </w:r>
    </w:p>
    <w:p w:rsidR="00F233E2" w:rsidRPr="00F233E2" w:rsidRDefault="00F233E2" w:rsidP="00F233E2">
      <w:pPr>
        <w:tabs>
          <w:tab w:val="left" w:pos="227"/>
        </w:tabs>
        <w:autoSpaceDE w:val="0"/>
        <w:autoSpaceDN w:val="0"/>
        <w:adjustRightInd w:val="0"/>
        <w:spacing w:line="240" w:lineRule="atLeast"/>
        <w:rPr>
          <w:rFonts w:eastAsia="Times New Roman" w:cs="Times New Roman"/>
          <w:b/>
          <w:noProof/>
          <w:szCs w:val="24"/>
        </w:rPr>
      </w:pPr>
    </w:p>
    <w:p w:rsidR="00E51D4E" w:rsidRDefault="00F233E2" w:rsidP="005A6AE8">
      <w:pPr>
        <w:autoSpaceDE w:val="0"/>
        <w:autoSpaceDN w:val="0"/>
        <w:adjustRightInd w:val="0"/>
        <w:spacing w:line="240" w:lineRule="auto"/>
        <w:rPr>
          <w:rFonts w:eastAsia="Times New Roman" w:cs="Times New Roman"/>
          <w:noProof/>
          <w:szCs w:val="24"/>
        </w:rPr>
      </w:pPr>
      <w:r w:rsidRPr="00F233E2">
        <w:rPr>
          <w:rFonts w:eastAsia="Times New Roman" w:cs="Times New Roman"/>
          <w:noProof/>
          <w:szCs w:val="24"/>
        </w:rPr>
        <w:t xml:space="preserve">Op 28 september 2020 heeft </w:t>
      </w:r>
      <w:r w:rsidR="006926B1">
        <w:rPr>
          <w:rFonts w:eastAsia="Times New Roman" w:cs="Times New Roman"/>
          <w:noProof/>
          <w:szCs w:val="24"/>
        </w:rPr>
        <w:t>de Douane het bedrijfsleven, via het Overleg Douane Bedrijfsleven, geïnformeerd over de mogelijkheden om terugkerende lege emballage aan te geven voor de regeling</w:t>
      </w:r>
      <w:r w:rsidR="00894AAF">
        <w:rPr>
          <w:rFonts w:eastAsia="Times New Roman" w:cs="Times New Roman"/>
          <w:noProof/>
          <w:szCs w:val="24"/>
        </w:rPr>
        <w:t xml:space="preserve"> in het vrije verkeer brengen</w:t>
      </w:r>
      <w:r w:rsidR="00E51D4E">
        <w:rPr>
          <w:rFonts w:eastAsia="Times New Roman" w:cs="Times New Roman"/>
          <w:noProof/>
          <w:szCs w:val="24"/>
        </w:rPr>
        <w:t>.</w:t>
      </w:r>
      <w:r w:rsidR="00E51D4E" w:rsidRPr="00E51D4E">
        <w:rPr>
          <w:rFonts w:eastAsia="Times New Roman" w:cs="Times New Roman"/>
          <w:noProof/>
          <w:szCs w:val="24"/>
        </w:rPr>
        <w:t xml:space="preserve"> </w:t>
      </w:r>
      <w:r w:rsidR="00E51D4E">
        <w:rPr>
          <w:rFonts w:eastAsia="Times New Roman" w:cs="Times New Roman"/>
          <w:noProof/>
          <w:szCs w:val="24"/>
        </w:rPr>
        <w:t>Inmiddels is duidelijk geworden dat bij het bedrijfsleven grote behoefte bestaat aan een vereenvoudigde werkwijze.</w:t>
      </w:r>
      <w:r w:rsidR="00E51D4E" w:rsidRPr="00E51D4E">
        <w:rPr>
          <w:rFonts w:eastAsia="Times New Roman" w:cs="Times New Roman"/>
          <w:noProof/>
          <w:szCs w:val="24"/>
        </w:rPr>
        <w:t xml:space="preserve"> </w:t>
      </w:r>
      <w:r w:rsidR="00E51D4E">
        <w:rPr>
          <w:rFonts w:eastAsia="Times New Roman" w:cs="Times New Roman"/>
          <w:noProof/>
          <w:szCs w:val="24"/>
        </w:rPr>
        <w:t>De Douane heeft daarom besloten dat terugkerende lege emballage vanaf 1 januari 2021 voor het vrije verkeer</w:t>
      </w:r>
      <w:r w:rsidR="00910BB1">
        <w:rPr>
          <w:rFonts w:eastAsia="Times New Roman" w:cs="Times New Roman"/>
          <w:noProof/>
          <w:szCs w:val="24"/>
        </w:rPr>
        <w:t xml:space="preserve"> brengen</w:t>
      </w:r>
      <w:r w:rsidR="00E51D4E">
        <w:rPr>
          <w:rFonts w:eastAsia="Times New Roman" w:cs="Times New Roman"/>
          <w:noProof/>
          <w:szCs w:val="24"/>
        </w:rPr>
        <w:t xml:space="preserve"> aangegeven kan worden met een op de </w:t>
      </w:r>
      <w:r w:rsidR="00910BB1">
        <w:rPr>
          <w:rFonts w:eastAsia="Times New Roman" w:cs="Times New Roman"/>
          <w:noProof/>
          <w:szCs w:val="24"/>
        </w:rPr>
        <w:t>“</w:t>
      </w:r>
      <w:r w:rsidR="00E51D4E">
        <w:rPr>
          <w:rFonts w:eastAsia="Times New Roman" w:cs="Times New Roman"/>
          <w:noProof/>
          <w:szCs w:val="24"/>
        </w:rPr>
        <w:t>mondelinge</w:t>
      </w:r>
      <w:r w:rsidR="007D4BB5">
        <w:rPr>
          <w:rFonts w:eastAsia="Times New Roman" w:cs="Times New Roman"/>
          <w:noProof/>
          <w:szCs w:val="24"/>
        </w:rPr>
        <w:t>”</w:t>
      </w:r>
      <w:r w:rsidR="00E51D4E">
        <w:rPr>
          <w:rFonts w:eastAsia="Times New Roman" w:cs="Times New Roman"/>
          <w:noProof/>
          <w:szCs w:val="24"/>
        </w:rPr>
        <w:t xml:space="preserve"> aangifte gebaseerde vereenvoudigde werkwijze</w:t>
      </w:r>
      <w:r w:rsidR="00910BB1">
        <w:rPr>
          <w:rFonts w:eastAsia="Times New Roman" w:cs="Times New Roman"/>
          <w:noProof/>
          <w:szCs w:val="24"/>
        </w:rPr>
        <w:t>.</w:t>
      </w:r>
    </w:p>
    <w:p w:rsidR="00E51D4E" w:rsidRDefault="00E51D4E" w:rsidP="005A6AE8">
      <w:pPr>
        <w:autoSpaceDE w:val="0"/>
        <w:autoSpaceDN w:val="0"/>
        <w:adjustRightInd w:val="0"/>
        <w:spacing w:line="240" w:lineRule="auto"/>
        <w:rPr>
          <w:rFonts w:eastAsia="Times New Roman" w:cs="Times New Roman"/>
          <w:noProof/>
          <w:szCs w:val="24"/>
        </w:rPr>
      </w:pPr>
    </w:p>
    <w:p w:rsidR="00E51D4E" w:rsidRDefault="00E51D4E" w:rsidP="005A6AE8">
      <w:pPr>
        <w:autoSpaceDE w:val="0"/>
        <w:autoSpaceDN w:val="0"/>
        <w:adjustRightInd w:val="0"/>
        <w:spacing w:line="240" w:lineRule="auto"/>
        <w:rPr>
          <w:rFonts w:eastAsia="Times New Roman" w:cs="Times New Roman"/>
          <w:noProof/>
          <w:szCs w:val="24"/>
        </w:rPr>
      </w:pPr>
      <w:r>
        <w:rPr>
          <w:rFonts w:eastAsia="Times New Roman" w:cs="Times New Roman"/>
          <w:noProof/>
          <w:szCs w:val="24"/>
        </w:rPr>
        <w:t xml:space="preserve">In de komende paragrafen zal eerst worden ingegaan op de mogelijkheid om terugkerende </w:t>
      </w:r>
      <w:r w:rsidR="00910BB1">
        <w:rPr>
          <w:rFonts w:eastAsia="Times New Roman" w:cs="Times New Roman"/>
          <w:noProof/>
          <w:szCs w:val="24"/>
        </w:rPr>
        <w:t>lege emballage</w:t>
      </w:r>
      <w:r>
        <w:rPr>
          <w:rFonts w:eastAsia="Times New Roman" w:cs="Times New Roman"/>
          <w:noProof/>
          <w:szCs w:val="24"/>
        </w:rPr>
        <w:t xml:space="preserve"> in het vrije verkeer te brengen met vrijstelling van </w:t>
      </w:r>
      <w:r w:rsidR="007D4BB5">
        <w:rPr>
          <w:rFonts w:eastAsia="Times New Roman" w:cs="Times New Roman"/>
          <w:noProof/>
          <w:szCs w:val="24"/>
        </w:rPr>
        <w:t>invoerrecht</w:t>
      </w:r>
      <w:r>
        <w:rPr>
          <w:rFonts w:eastAsia="Times New Roman" w:cs="Times New Roman"/>
          <w:noProof/>
          <w:szCs w:val="24"/>
        </w:rPr>
        <w:t xml:space="preserve"> </w:t>
      </w:r>
      <w:r w:rsidR="00913D21">
        <w:rPr>
          <w:rFonts w:eastAsia="Times New Roman" w:cs="Times New Roman"/>
          <w:noProof/>
          <w:szCs w:val="24"/>
        </w:rPr>
        <w:t xml:space="preserve">(par 2). Vervolgens zal kort worden aangegeven welke mogelijkheden er zijn om aangiften te doen voor dergelijke goederen (par 3). Tenslotte zal worden beschreven hoe de op de </w:t>
      </w:r>
      <w:r w:rsidR="00910BB1">
        <w:rPr>
          <w:rFonts w:eastAsia="Times New Roman" w:cs="Times New Roman"/>
          <w:noProof/>
          <w:szCs w:val="24"/>
        </w:rPr>
        <w:t>“</w:t>
      </w:r>
      <w:r w:rsidR="00913D21">
        <w:rPr>
          <w:rFonts w:eastAsia="Times New Roman" w:cs="Times New Roman"/>
          <w:noProof/>
          <w:szCs w:val="24"/>
        </w:rPr>
        <w:t>mondelinge</w:t>
      </w:r>
      <w:r w:rsidR="007D4BB5">
        <w:rPr>
          <w:rFonts w:eastAsia="Times New Roman" w:cs="Times New Roman"/>
          <w:noProof/>
          <w:szCs w:val="24"/>
        </w:rPr>
        <w:t>”</w:t>
      </w:r>
      <w:r w:rsidR="00913D21">
        <w:rPr>
          <w:rFonts w:eastAsia="Times New Roman" w:cs="Times New Roman"/>
          <w:noProof/>
          <w:szCs w:val="24"/>
        </w:rPr>
        <w:t xml:space="preserve"> aangifte gebaseerde vereenvoudig</w:t>
      </w:r>
      <w:r w:rsidR="00910BB1">
        <w:rPr>
          <w:rFonts w:eastAsia="Times New Roman" w:cs="Times New Roman"/>
          <w:noProof/>
          <w:szCs w:val="24"/>
        </w:rPr>
        <w:t>de werkwijze</w:t>
      </w:r>
      <w:r w:rsidR="00913D21">
        <w:rPr>
          <w:rFonts w:eastAsia="Times New Roman" w:cs="Times New Roman"/>
          <w:noProof/>
          <w:szCs w:val="24"/>
        </w:rPr>
        <w:t xml:space="preserve"> er uit komt te zien (par 4).</w:t>
      </w:r>
    </w:p>
    <w:p w:rsidR="00E51D4E" w:rsidRDefault="00E51D4E" w:rsidP="005A6AE8">
      <w:pPr>
        <w:autoSpaceDE w:val="0"/>
        <w:autoSpaceDN w:val="0"/>
        <w:adjustRightInd w:val="0"/>
        <w:spacing w:line="240" w:lineRule="auto"/>
        <w:rPr>
          <w:rFonts w:eastAsia="Times New Roman" w:cs="Times New Roman"/>
          <w:noProof/>
          <w:szCs w:val="24"/>
        </w:rPr>
      </w:pPr>
    </w:p>
    <w:p w:rsidR="00913D21" w:rsidRPr="005A6AE8" w:rsidRDefault="00913D21" w:rsidP="005A6AE8">
      <w:pPr>
        <w:pStyle w:val="Lijstalinea"/>
        <w:numPr>
          <w:ilvl w:val="0"/>
          <w:numId w:val="11"/>
        </w:numPr>
        <w:autoSpaceDE w:val="0"/>
        <w:autoSpaceDN w:val="0"/>
        <w:adjustRightInd w:val="0"/>
        <w:spacing w:line="240" w:lineRule="auto"/>
        <w:rPr>
          <w:rFonts w:eastAsia="Times New Roman" w:cs="Times New Roman"/>
          <w:b/>
          <w:noProof/>
          <w:szCs w:val="24"/>
        </w:rPr>
      </w:pPr>
      <w:r w:rsidRPr="005A6AE8">
        <w:rPr>
          <w:rFonts w:eastAsia="Times New Roman" w:cs="Times New Roman"/>
          <w:b/>
          <w:noProof/>
          <w:szCs w:val="24"/>
        </w:rPr>
        <w:t xml:space="preserve">Terugkerende </w:t>
      </w:r>
      <w:r w:rsidR="00910BB1">
        <w:rPr>
          <w:rFonts w:eastAsia="Times New Roman" w:cs="Times New Roman"/>
          <w:b/>
          <w:noProof/>
          <w:szCs w:val="24"/>
        </w:rPr>
        <w:t>lege emballage</w:t>
      </w:r>
    </w:p>
    <w:p w:rsidR="00E51D4E" w:rsidRDefault="00E51D4E" w:rsidP="005A6AE8">
      <w:pPr>
        <w:autoSpaceDE w:val="0"/>
        <w:autoSpaceDN w:val="0"/>
        <w:adjustRightInd w:val="0"/>
        <w:spacing w:line="240" w:lineRule="auto"/>
        <w:rPr>
          <w:rFonts w:eastAsia="Times New Roman" w:cs="Times New Roman"/>
          <w:noProof/>
          <w:szCs w:val="24"/>
        </w:rPr>
      </w:pPr>
    </w:p>
    <w:p w:rsidR="00913D21" w:rsidRPr="00913D21" w:rsidRDefault="002E1E90" w:rsidP="00913D21">
      <w:pPr>
        <w:autoSpaceDE w:val="0"/>
        <w:autoSpaceDN w:val="0"/>
        <w:adjustRightInd w:val="0"/>
        <w:spacing w:line="240" w:lineRule="auto"/>
        <w:rPr>
          <w:rFonts w:eastAsia="Times New Roman" w:cs="Times New Roman"/>
          <w:noProof/>
          <w:szCs w:val="24"/>
        </w:rPr>
      </w:pPr>
      <w:r>
        <w:rPr>
          <w:rFonts w:eastAsia="Times New Roman" w:cs="Times New Roman"/>
          <w:noProof/>
          <w:szCs w:val="24"/>
        </w:rPr>
        <w:t xml:space="preserve">Als </w:t>
      </w:r>
      <w:r w:rsidRPr="002E1E90">
        <w:rPr>
          <w:rFonts w:eastAsia="Times New Roman" w:cs="Times New Roman"/>
          <w:noProof/>
          <w:szCs w:val="24"/>
        </w:rPr>
        <w:t xml:space="preserve">(gevulde) emballage </w:t>
      </w:r>
      <w:r>
        <w:rPr>
          <w:rFonts w:eastAsia="Times New Roman" w:cs="Times New Roman"/>
          <w:noProof/>
          <w:szCs w:val="24"/>
        </w:rPr>
        <w:t xml:space="preserve">wordt uitgevoerd dan </w:t>
      </w:r>
      <w:r w:rsidRPr="002E1E90">
        <w:rPr>
          <w:rFonts w:eastAsia="Times New Roman" w:cs="Times New Roman"/>
          <w:noProof/>
          <w:szCs w:val="24"/>
        </w:rPr>
        <w:t>verliest</w:t>
      </w:r>
      <w:r>
        <w:rPr>
          <w:rFonts w:eastAsia="Times New Roman" w:cs="Times New Roman"/>
          <w:noProof/>
          <w:szCs w:val="24"/>
        </w:rPr>
        <w:t xml:space="preserve"> ze</w:t>
      </w:r>
      <w:r w:rsidRPr="002E1E90">
        <w:rPr>
          <w:rFonts w:eastAsia="Times New Roman" w:cs="Times New Roman"/>
          <w:noProof/>
          <w:szCs w:val="24"/>
        </w:rPr>
        <w:t xml:space="preserve"> de douanestatus van Uniegoederen zodra ze het grondgebied van de Unie heeft verlaten</w:t>
      </w:r>
      <w:r>
        <w:rPr>
          <w:rFonts w:eastAsia="Times New Roman" w:cs="Times New Roman"/>
          <w:noProof/>
          <w:szCs w:val="24"/>
        </w:rPr>
        <w:t xml:space="preserve">. </w:t>
      </w:r>
      <w:r w:rsidRPr="002E1E90">
        <w:rPr>
          <w:rFonts w:eastAsia="Times New Roman" w:cs="Times New Roman"/>
          <w:noProof/>
          <w:szCs w:val="24"/>
        </w:rPr>
        <w:t xml:space="preserve"> Als de (lege) emballage terugkeert in de Unie, dan krijgt ze niet automatisch de douanestatus van Uniegoederen terug.</w:t>
      </w:r>
      <w:r>
        <w:rPr>
          <w:rFonts w:eastAsia="Times New Roman" w:cs="Times New Roman"/>
          <w:noProof/>
          <w:szCs w:val="24"/>
        </w:rPr>
        <w:t xml:space="preserve"> </w:t>
      </w:r>
      <w:r w:rsidR="00913D21" w:rsidRPr="00913D21">
        <w:rPr>
          <w:rFonts w:eastAsia="Times New Roman" w:cs="Times New Roman"/>
          <w:noProof/>
          <w:szCs w:val="24"/>
        </w:rPr>
        <w:t>Om de</w:t>
      </w:r>
      <w:r w:rsidR="00913D21">
        <w:rPr>
          <w:rFonts w:eastAsia="Times New Roman" w:cs="Times New Roman"/>
          <w:noProof/>
          <w:szCs w:val="24"/>
        </w:rPr>
        <w:t xml:space="preserve"> terugkerende lege</w:t>
      </w:r>
      <w:r w:rsidR="00913D21" w:rsidRPr="00913D21">
        <w:rPr>
          <w:rFonts w:eastAsia="Times New Roman" w:cs="Times New Roman"/>
          <w:noProof/>
          <w:szCs w:val="24"/>
        </w:rPr>
        <w:t xml:space="preserve"> emballage de </w:t>
      </w:r>
      <w:r w:rsidR="00910BB1">
        <w:rPr>
          <w:rFonts w:eastAsia="Times New Roman" w:cs="Times New Roman"/>
          <w:noProof/>
          <w:szCs w:val="24"/>
        </w:rPr>
        <w:t>douanestatus van Uniegoederen</w:t>
      </w:r>
      <w:r w:rsidR="00913D21" w:rsidRPr="00913D21">
        <w:rPr>
          <w:rFonts w:eastAsia="Times New Roman" w:cs="Times New Roman"/>
          <w:noProof/>
          <w:szCs w:val="24"/>
        </w:rPr>
        <w:t xml:space="preserve"> (terug) te geven moet een aangifte voor het vrije verkeer gedaan worden. Als aangetoond wordt dat het om terugkerende</w:t>
      </w:r>
      <w:r w:rsidR="00910BB1">
        <w:rPr>
          <w:rFonts w:eastAsia="Times New Roman" w:cs="Times New Roman"/>
          <w:noProof/>
          <w:szCs w:val="24"/>
        </w:rPr>
        <w:t xml:space="preserve"> lege </w:t>
      </w:r>
      <w:r w:rsidR="00913D21" w:rsidRPr="00913D21">
        <w:rPr>
          <w:rFonts w:eastAsia="Times New Roman" w:cs="Times New Roman"/>
          <w:noProof/>
          <w:szCs w:val="24"/>
        </w:rPr>
        <w:t>emballage gaat die oorspronkelijk</w:t>
      </w:r>
      <w:r w:rsidR="00913D21">
        <w:rPr>
          <w:rFonts w:eastAsia="Times New Roman" w:cs="Times New Roman"/>
          <w:noProof/>
          <w:szCs w:val="24"/>
        </w:rPr>
        <w:t xml:space="preserve"> </w:t>
      </w:r>
      <w:r w:rsidR="00913D21" w:rsidRPr="00913D21">
        <w:rPr>
          <w:rFonts w:eastAsia="Times New Roman" w:cs="Times New Roman"/>
          <w:noProof/>
          <w:szCs w:val="24"/>
        </w:rPr>
        <w:t xml:space="preserve">uit de Unie is uitgevoerd, wordt vrijstelling van </w:t>
      </w:r>
      <w:r w:rsidR="007D4BB5">
        <w:rPr>
          <w:rFonts w:eastAsia="Times New Roman" w:cs="Times New Roman"/>
          <w:noProof/>
          <w:szCs w:val="24"/>
        </w:rPr>
        <w:t>invoerrecht</w:t>
      </w:r>
      <w:r w:rsidR="00913D21" w:rsidRPr="00913D21">
        <w:rPr>
          <w:rFonts w:eastAsia="Times New Roman" w:cs="Times New Roman"/>
          <w:noProof/>
          <w:szCs w:val="24"/>
        </w:rPr>
        <w:t xml:space="preserve"> verleend</w:t>
      </w:r>
      <w:r w:rsidR="00913D21">
        <w:rPr>
          <w:rFonts w:eastAsia="Times New Roman" w:cs="Times New Roman"/>
          <w:noProof/>
          <w:szCs w:val="24"/>
        </w:rPr>
        <w:t>. Vrijstelling wordt alleen verleend als a</w:t>
      </w:r>
      <w:r w:rsidR="00913D21" w:rsidRPr="00913D21">
        <w:rPr>
          <w:rFonts w:eastAsia="Times New Roman" w:cs="Times New Roman"/>
          <w:noProof/>
          <w:szCs w:val="24"/>
        </w:rPr>
        <w:t>an de volgende voorwaarden is voldaan:</w:t>
      </w:r>
    </w:p>
    <w:p w:rsidR="00913D21" w:rsidRPr="00913D21" w:rsidRDefault="00913D21" w:rsidP="00913D21">
      <w:pPr>
        <w:autoSpaceDE w:val="0"/>
        <w:autoSpaceDN w:val="0"/>
        <w:adjustRightInd w:val="0"/>
        <w:spacing w:line="240" w:lineRule="auto"/>
        <w:rPr>
          <w:rFonts w:eastAsia="Times New Roman" w:cs="Times New Roman"/>
          <w:noProof/>
          <w:szCs w:val="24"/>
        </w:rPr>
      </w:pPr>
    </w:p>
    <w:p w:rsidR="00913D21" w:rsidRPr="00913D21" w:rsidRDefault="00913D21" w:rsidP="00913D21">
      <w:pPr>
        <w:autoSpaceDE w:val="0"/>
        <w:autoSpaceDN w:val="0"/>
        <w:adjustRightInd w:val="0"/>
        <w:spacing w:line="240" w:lineRule="auto"/>
        <w:rPr>
          <w:rFonts w:eastAsia="Times New Roman" w:cs="Times New Roman"/>
          <w:noProof/>
          <w:szCs w:val="24"/>
        </w:rPr>
      </w:pPr>
      <w:r w:rsidRPr="00913D21">
        <w:rPr>
          <w:rFonts w:eastAsia="Times New Roman" w:cs="Times New Roman"/>
          <w:noProof/>
          <w:szCs w:val="24"/>
        </w:rPr>
        <w:t>1.</w:t>
      </w:r>
      <w:r w:rsidRPr="00913D21">
        <w:rPr>
          <w:rFonts w:eastAsia="Times New Roman" w:cs="Times New Roman"/>
          <w:noProof/>
          <w:szCs w:val="24"/>
        </w:rPr>
        <w:tab/>
        <w:t xml:space="preserve">De </w:t>
      </w:r>
      <w:r w:rsidR="00910BB1">
        <w:rPr>
          <w:rFonts w:eastAsia="Times New Roman" w:cs="Times New Roman"/>
          <w:noProof/>
          <w:szCs w:val="24"/>
        </w:rPr>
        <w:t xml:space="preserve">lege </w:t>
      </w:r>
      <w:r w:rsidRPr="00913D21">
        <w:rPr>
          <w:rFonts w:eastAsia="Times New Roman" w:cs="Times New Roman"/>
          <w:noProof/>
          <w:szCs w:val="24"/>
        </w:rPr>
        <w:t>emballage moet binnen drie jaar na uitvoer zijn teruggekeerd. Bij buitengewone omstandigheden kan dit verlengd worden. Buitengewone omstandigheden moeten altijd van geval tot geval beoordeeld worden;</w:t>
      </w:r>
    </w:p>
    <w:p w:rsidR="00913D21" w:rsidRPr="00913D21" w:rsidRDefault="00913D21" w:rsidP="00913D21">
      <w:pPr>
        <w:autoSpaceDE w:val="0"/>
        <w:autoSpaceDN w:val="0"/>
        <w:adjustRightInd w:val="0"/>
        <w:spacing w:line="240" w:lineRule="auto"/>
        <w:rPr>
          <w:rFonts w:eastAsia="Times New Roman" w:cs="Times New Roman"/>
          <w:noProof/>
          <w:szCs w:val="24"/>
        </w:rPr>
      </w:pPr>
    </w:p>
    <w:p w:rsidR="00913D21" w:rsidRPr="00913D21" w:rsidRDefault="00913D21" w:rsidP="00913D21">
      <w:pPr>
        <w:autoSpaceDE w:val="0"/>
        <w:autoSpaceDN w:val="0"/>
        <w:adjustRightInd w:val="0"/>
        <w:spacing w:line="240" w:lineRule="auto"/>
        <w:rPr>
          <w:rFonts w:eastAsia="Times New Roman" w:cs="Times New Roman"/>
          <w:noProof/>
          <w:szCs w:val="24"/>
        </w:rPr>
      </w:pPr>
      <w:r w:rsidRPr="00913D21">
        <w:rPr>
          <w:rFonts w:eastAsia="Times New Roman" w:cs="Times New Roman"/>
          <w:noProof/>
          <w:szCs w:val="24"/>
        </w:rPr>
        <w:t>2.</w:t>
      </w:r>
      <w:r w:rsidRPr="00913D21">
        <w:rPr>
          <w:rFonts w:eastAsia="Times New Roman" w:cs="Times New Roman"/>
          <w:noProof/>
          <w:szCs w:val="24"/>
        </w:rPr>
        <w:tab/>
        <w:t xml:space="preserve">De </w:t>
      </w:r>
      <w:r w:rsidR="00910BB1">
        <w:rPr>
          <w:rFonts w:eastAsia="Times New Roman" w:cs="Times New Roman"/>
          <w:noProof/>
          <w:szCs w:val="24"/>
        </w:rPr>
        <w:t xml:space="preserve">lege </w:t>
      </w:r>
      <w:r w:rsidRPr="00913D21">
        <w:rPr>
          <w:rFonts w:eastAsia="Times New Roman" w:cs="Times New Roman"/>
          <w:noProof/>
          <w:szCs w:val="24"/>
        </w:rPr>
        <w:t xml:space="preserve">emballage moet terugkeren in dezelfde staat als dat ze is uitgevoerd. Slijtage e.d. als gevolg van normaal gebruik is toegestaan. </w:t>
      </w:r>
    </w:p>
    <w:p w:rsidR="00913D21" w:rsidRPr="00913D21" w:rsidRDefault="00913D21" w:rsidP="00913D21">
      <w:pPr>
        <w:autoSpaceDE w:val="0"/>
        <w:autoSpaceDN w:val="0"/>
        <w:adjustRightInd w:val="0"/>
        <w:spacing w:line="240" w:lineRule="auto"/>
        <w:rPr>
          <w:rFonts w:eastAsia="Times New Roman" w:cs="Times New Roman"/>
          <w:noProof/>
          <w:szCs w:val="24"/>
        </w:rPr>
      </w:pPr>
    </w:p>
    <w:p w:rsidR="00913D21" w:rsidRPr="00913D21" w:rsidRDefault="00913D21" w:rsidP="00913D21">
      <w:pPr>
        <w:autoSpaceDE w:val="0"/>
        <w:autoSpaceDN w:val="0"/>
        <w:adjustRightInd w:val="0"/>
        <w:spacing w:line="240" w:lineRule="auto"/>
        <w:rPr>
          <w:rFonts w:eastAsia="Times New Roman" w:cs="Times New Roman"/>
          <w:noProof/>
          <w:szCs w:val="24"/>
        </w:rPr>
      </w:pPr>
      <w:r w:rsidRPr="00913D21">
        <w:rPr>
          <w:rFonts w:eastAsia="Times New Roman" w:cs="Times New Roman"/>
          <w:noProof/>
          <w:szCs w:val="24"/>
        </w:rPr>
        <w:lastRenderedPageBreak/>
        <w:t>3.</w:t>
      </w:r>
      <w:r w:rsidRPr="00913D21">
        <w:rPr>
          <w:rFonts w:eastAsia="Times New Roman" w:cs="Times New Roman"/>
          <w:noProof/>
          <w:szCs w:val="24"/>
        </w:rPr>
        <w:tab/>
        <w:t xml:space="preserve">Er moet aangetoond </w:t>
      </w:r>
      <w:r>
        <w:rPr>
          <w:rFonts w:eastAsia="Times New Roman" w:cs="Times New Roman"/>
          <w:noProof/>
          <w:szCs w:val="24"/>
        </w:rPr>
        <w:t xml:space="preserve">kunnen </w:t>
      </w:r>
      <w:r w:rsidRPr="00913D21">
        <w:rPr>
          <w:rFonts w:eastAsia="Times New Roman" w:cs="Times New Roman"/>
          <w:noProof/>
          <w:szCs w:val="24"/>
        </w:rPr>
        <w:t>worden dat het inderdaad gaat om terugkerende</w:t>
      </w:r>
      <w:r w:rsidR="00910BB1">
        <w:rPr>
          <w:rFonts w:eastAsia="Times New Roman" w:cs="Times New Roman"/>
          <w:noProof/>
          <w:szCs w:val="24"/>
        </w:rPr>
        <w:t xml:space="preserve"> lege</w:t>
      </w:r>
      <w:r w:rsidRPr="00913D21">
        <w:rPr>
          <w:rFonts w:eastAsia="Times New Roman" w:cs="Times New Roman"/>
          <w:noProof/>
          <w:szCs w:val="24"/>
        </w:rPr>
        <w:t xml:space="preserve"> emballage die eerder is uitgevoerd uit de EU. Dit kan bijvoorbeeld aan de hand van: </w:t>
      </w:r>
    </w:p>
    <w:p w:rsidR="00913D21" w:rsidRPr="005A6AE8" w:rsidRDefault="00913D21" w:rsidP="005A6AE8">
      <w:pPr>
        <w:pStyle w:val="Lijstalinea"/>
        <w:numPr>
          <w:ilvl w:val="0"/>
          <w:numId w:val="14"/>
        </w:numPr>
        <w:autoSpaceDE w:val="0"/>
        <w:autoSpaceDN w:val="0"/>
        <w:adjustRightInd w:val="0"/>
        <w:spacing w:line="240" w:lineRule="auto"/>
        <w:rPr>
          <w:rFonts w:eastAsia="Times New Roman" w:cs="Times New Roman"/>
          <w:noProof/>
          <w:szCs w:val="24"/>
        </w:rPr>
      </w:pPr>
      <w:r w:rsidRPr="005A6AE8">
        <w:rPr>
          <w:rFonts w:eastAsia="Times New Roman" w:cs="Times New Roman"/>
          <w:noProof/>
          <w:szCs w:val="24"/>
        </w:rPr>
        <w:t>toegang tot de relevante gegevens van de douaneaangifte op basis waarvan de emballage oorspronkelijk uit het douanegebied van de Unie werden uitgevoerd;</w:t>
      </w:r>
    </w:p>
    <w:p w:rsidR="00913D21" w:rsidRPr="005A6AE8" w:rsidRDefault="00913D21" w:rsidP="005A6AE8">
      <w:pPr>
        <w:pStyle w:val="Lijstalinea"/>
        <w:numPr>
          <w:ilvl w:val="0"/>
          <w:numId w:val="14"/>
        </w:numPr>
        <w:autoSpaceDE w:val="0"/>
        <w:autoSpaceDN w:val="0"/>
        <w:adjustRightInd w:val="0"/>
        <w:spacing w:line="240" w:lineRule="auto"/>
        <w:rPr>
          <w:rFonts w:eastAsia="Times New Roman" w:cs="Times New Roman"/>
          <w:noProof/>
          <w:szCs w:val="24"/>
        </w:rPr>
      </w:pPr>
      <w:r w:rsidRPr="005A6AE8">
        <w:rPr>
          <w:rFonts w:eastAsia="Times New Roman" w:cs="Times New Roman"/>
          <w:noProof/>
          <w:szCs w:val="24"/>
        </w:rPr>
        <w:t>een door het bevoegde douanekantoor gewaarmerkte afdruk van de douaneaangifte op basis waarvan de emballage oorspronkelijk uit het douanegebied van de Unie werden uitgevoerd;</w:t>
      </w:r>
    </w:p>
    <w:p w:rsidR="00913D21" w:rsidRPr="005A6AE8" w:rsidRDefault="00913D21" w:rsidP="005A6AE8">
      <w:pPr>
        <w:pStyle w:val="Lijstalinea"/>
        <w:numPr>
          <w:ilvl w:val="0"/>
          <w:numId w:val="14"/>
        </w:numPr>
        <w:autoSpaceDE w:val="0"/>
        <w:autoSpaceDN w:val="0"/>
        <w:adjustRightInd w:val="0"/>
        <w:spacing w:line="240" w:lineRule="auto"/>
        <w:rPr>
          <w:rFonts w:eastAsia="Times New Roman" w:cs="Times New Roman"/>
          <w:noProof/>
          <w:szCs w:val="24"/>
        </w:rPr>
      </w:pPr>
      <w:r w:rsidRPr="005A6AE8">
        <w:rPr>
          <w:rFonts w:eastAsia="Times New Roman" w:cs="Times New Roman"/>
          <w:noProof/>
          <w:szCs w:val="24"/>
        </w:rPr>
        <w:t>een door het bevoegde douanekantoor afgegeven document met de relevante gegevens van deze douaneaangifte;</w:t>
      </w:r>
    </w:p>
    <w:p w:rsidR="00913D21" w:rsidRPr="005A6AE8" w:rsidRDefault="00913D21" w:rsidP="005A6AE8">
      <w:pPr>
        <w:pStyle w:val="Lijstalinea"/>
        <w:numPr>
          <w:ilvl w:val="0"/>
          <w:numId w:val="14"/>
        </w:numPr>
        <w:autoSpaceDE w:val="0"/>
        <w:autoSpaceDN w:val="0"/>
        <w:adjustRightInd w:val="0"/>
        <w:spacing w:line="240" w:lineRule="auto"/>
        <w:rPr>
          <w:rFonts w:eastAsia="Times New Roman" w:cs="Times New Roman"/>
          <w:noProof/>
          <w:szCs w:val="24"/>
        </w:rPr>
      </w:pPr>
      <w:r w:rsidRPr="005A6AE8">
        <w:rPr>
          <w:rFonts w:eastAsia="Times New Roman" w:cs="Times New Roman"/>
          <w:noProof/>
          <w:szCs w:val="24"/>
        </w:rPr>
        <w:t>een door de douane afgegeven inlichtingenblad (INF3) waarin wordt verklaard dat de voorwaarden voor vrijstelling van invoerrechten zijn vervuld;</w:t>
      </w:r>
    </w:p>
    <w:p w:rsidR="00913D21" w:rsidRPr="005A6AE8" w:rsidRDefault="00913D21" w:rsidP="005A6AE8">
      <w:pPr>
        <w:pStyle w:val="Lijstalinea"/>
        <w:numPr>
          <w:ilvl w:val="0"/>
          <w:numId w:val="14"/>
        </w:numPr>
        <w:autoSpaceDE w:val="0"/>
        <w:autoSpaceDN w:val="0"/>
        <w:adjustRightInd w:val="0"/>
        <w:spacing w:line="240" w:lineRule="auto"/>
        <w:rPr>
          <w:rFonts w:eastAsia="Times New Roman" w:cs="Times New Roman"/>
          <w:noProof/>
          <w:szCs w:val="24"/>
        </w:rPr>
      </w:pPr>
      <w:r w:rsidRPr="005A6AE8">
        <w:rPr>
          <w:rFonts w:eastAsia="Times New Roman" w:cs="Times New Roman"/>
          <w:noProof/>
          <w:szCs w:val="24"/>
        </w:rPr>
        <w:t>andere informatie waaruit blijkt dat de voor het vrije verkeer aangegeven emballage oorspronkelijk uit het douanegebied van de Unie is uitgevoerd en op dat moment voldeed aan de voorwaarden om vrijstelling van invoerrechten als terugkerende goederen te krijgen. Voor meer informatie kunt u terecht in Handboek Douane, onderdeel 25.00.00. (https://www.belastingdienst.nl/bibliotheek/handboeken/html/boeken/HDU/terugkerende_goederen.html)</w:t>
      </w:r>
    </w:p>
    <w:p w:rsidR="00913D21" w:rsidRDefault="00913D21" w:rsidP="00913D21">
      <w:pPr>
        <w:autoSpaceDE w:val="0"/>
        <w:autoSpaceDN w:val="0"/>
        <w:adjustRightInd w:val="0"/>
        <w:spacing w:line="240" w:lineRule="auto"/>
        <w:rPr>
          <w:rFonts w:eastAsia="Times New Roman" w:cs="Times New Roman"/>
          <w:noProof/>
          <w:szCs w:val="24"/>
        </w:rPr>
      </w:pPr>
    </w:p>
    <w:p w:rsidR="00913D21" w:rsidRPr="005A6AE8" w:rsidRDefault="00913D21" w:rsidP="005A6AE8">
      <w:pPr>
        <w:pStyle w:val="Lijstalinea"/>
        <w:numPr>
          <w:ilvl w:val="0"/>
          <w:numId w:val="11"/>
        </w:numPr>
        <w:autoSpaceDE w:val="0"/>
        <w:autoSpaceDN w:val="0"/>
        <w:adjustRightInd w:val="0"/>
        <w:spacing w:line="240" w:lineRule="auto"/>
        <w:rPr>
          <w:rFonts w:eastAsia="Times New Roman" w:cs="Times New Roman"/>
          <w:b/>
          <w:noProof/>
          <w:szCs w:val="24"/>
        </w:rPr>
      </w:pPr>
      <w:r w:rsidRPr="005A6AE8">
        <w:rPr>
          <w:rFonts w:eastAsia="Times New Roman" w:cs="Times New Roman"/>
          <w:b/>
          <w:noProof/>
          <w:szCs w:val="24"/>
        </w:rPr>
        <w:t xml:space="preserve">Aangifte voor het vrije verkeer </w:t>
      </w:r>
    </w:p>
    <w:p w:rsidR="00913D21" w:rsidRPr="00913D21" w:rsidRDefault="00913D21" w:rsidP="00913D21">
      <w:pPr>
        <w:autoSpaceDE w:val="0"/>
        <w:autoSpaceDN w:val="0"/>
        <w:adjustRightInd w:val="0"/>
        <w:spacing w:line="240" w:lineRule="auto"/>
        <w:rPr>
          <w:rFonts w:eastAsia="Times New Roman" w:cs="Times New Roman"/>
          <w:noProof/>
          <w:szCs w:val="24"/>
        </w:rPr>
      </w:pPr>
    </w:p>
    <w:p w:rsidR="00913D21" w:rsidRDefault="00913D21" w:rsidP="005A6AE8">
      <w:pPr>
        <w:autoSpaceDE w:val="0"/>
        <w:autoSpaceDN w:val="0"/>
        <w:adjustRightInd w:val="0"/>
        <w:spacing w:line="240" w:lineRule="auto"/>
        <w:rPr>
          <w:rFonts w:eastAsia="Times New Roman" w:cs="Times New Roman"/>
          <w:noProof/>
          <w:szCs w:val="24"/>
        </w:rPr>
      </w:pPr>
      <w:r w:rsidRPr="00913D21">
        <w:rPr>
          <w:rFonts w:eastAsia="Times New Roman" w:cs="Times New Roman"/>
          <w:noProof/>
          <w:szCs w:val="24"/>
        </w:rPr>
        <w:t xml:space="preserve">De aangifte voor het vrije verkeer </w:t>
      </w:r>
      <w:r>
        <w:rPr>
          <w:rFonts w:eastAsia="Times New Roman" w:cs="Times New Roman"/>
          <w:noProof/>
          <w:szCs w:val="24"/>
        </w:rPr>
        <w:t xml:space="preserve">met een beroep op vrijstelling van </w:t>
      </w:r>
      <w:r w:rsidR="007D4BB5">
        <w:rPr>
          <w:rFonts w:eastAsia="Times New Roman" w:cs="Times New Roman"/>
          <w:noProof/>
          <w:szCs w:val="24"/>
        </w:rPr>
        <w:t>invoerrecht</w:t>
      </w:r>
      <w:r>
        <w:rPr>
          <w:rFonts w:eastAsia="Times New Roman" w:cs="Times New Roman"/>
          <w:noProof/>
          <w:szCs w:val="24"/>
        </w:rPr>
        <w:t xml:space="preserve"> omdat sprake is van terugkerend goed, </w:t>
      </w:r>
      <w:r w:rsidR="000D23DA">
        <w:rPr>
          <w:rFonts w:eastAsia="Times New Roman" w:cs="Times New Roman"/>
          <w:noProof/>
          <w:szCs w:val="24"/>
        </w:rPr>
        <w:t>kan gedaan worden:</w:t>
      </w:r>
      <w:r w:rsidRPr="00913D21">
        <w:rPr>
          <w:rFonts w:eastAsia="Times New Roman" w:cs="Times New Roman"/>
          <w:noProof/>
          <w:szCs w:val="24"/>
        </w:rPr>
        <w:t xml:space="preserve"> </w:t>
      </w:r>
    </w:p>
    <w:p w:rsidR="00913D21" w:rsidRDefault="00913D21" w:rsidP="005A6AE8">
      <w:pPr>
        <w:pStyle w:val="Lijstalinea"/>
        <w:numPr>
          <w:ilvl w:val="0"/>
          <w:numId w:val="16"/>
        </w:numPr>
        <w:autoSpaceDE w:val="0"/>
        <w:autoSpaceDN w:val="0"/>
        <w:adjustRightInd w:val="0"/>
        <w:spacing w:line="240" w:lineRule="auto"/>
        <w:rPr>
          <w:rFonts w:eastAsia="Times New Roman" w:cs="Times New Roman"/>
          <w:noProof/>
          <w:szCs w:val="24"/>
        </w:rPr>
      </w:pPr>
      <w:r>
        <w:rPr>
          <w:rFonts w:eastAsia="Times New Roman" w:cs="Times New Roman"/>
          <w:noProof/>
          <w:szCs w:val="24"/>
        </w:rPr>
        <w:t xml:space="preserve">met </w:t>
      </w:r>
      <w:r w:rsidRPr="005A6AE8">
        <w:rPr>
          <w:rFonts w:eastAsia="Times New Roman" w:cs="Times New Roman"/>
          <w:noProof/>
          <w:szCs w:val="24"/>
        </w:rPr>
        <w:t>een douaneaangifte in de normale procedure</w:t>
      </w:r>
      <w:r>
        <w:rPr>
          <w:rFonts w:eastAsia="Times New Roman" w:cs="Times New Roman"/>
          <w:noProof/>
          <w:szCs w:val="24"/>
        </w:rPr>
        <w:t xml:space="preserve"> (AGS)</w:t>
      </w:r>
      <w:r w:rsidRPr="005A6AE8">
        <w:rPr>
          <w:rFonts w:eastAsia="Times New Roman" w:cs="Times New Roman"/>
          <w:noProof/>
          <w:szCs w:val="24"/>
        </w:rPr>
        <w:t xml:space="preserve">, </w:t>
      </w:r>
    </w:p>
    <w:p w:rsidR="00913D21" w:rsidRDefault="00913D21" w:rsidP="005A6AE8">
      <w:pPr>
        <w:pStyle w:val="Lijstalinea"/>
        <w:numPr>
          <w:ilvl w:val="0"/>
          <w:numId w:val="16"/>
        </w:numPr>
        <w:autoSpaceDE w:val="0"/>
        <w:autoSpaceDN w:val="0"/>
        <w:adjustRightInd w:val="0"/>
        <w:spacing w:line="240" w:lineRule="auto"/>
        <w:rPr>
          <w:rFonts w:eastAsia="Times New Roman" w:cs="Times New Roman"/>
          <w:noProof/>
          <w:szCs w:val="24"/>
        </w:rPr>
      </w:pPr>
      <w:r>
        <w:rPr>
          <w:rFonts w:eastAsia="Times New Roman" w:cs="Times New Roman"/>
          <w:noProof/>
          <w:szCs w:val="24"/>
        </w:rPr>
        <w:t xml:space="preserve">met een </w:t>
      </w:r>
      <w:r w:rsidRPr="005A6AE8">
        <w:rPr>
          <w:rFonts w:eastAsia="Times New Roman" w:cs="Times New Roman"/>
          <w:noProof/>
          <w:szCs w:val="24"/>
        </w:rPr>
        <w:t>vereenvoudigde aangifte</w:t>
      </w:r>
      <w:r>
        <w:rPr>
          <w:rFonts w:eastAsia="Times New Roman" w:cs="Times New Roman"/>
          <w:noProof/>
          <w:szCs w:val="24"/>
        </w:rPr>
        <w:t xml:space="preserve"> (AGS) of</w:t>
      </w:r>
      <w:r w:rsidRPr="005A6AE8">
        <w:rPr>
          <w:rFonts w:eastAsia="Times New Roman" w:cs="Times New Roman"/>
          <w:noProof/>
          <w:szCs w:val="24"/>
        </w:rPr>
        <w:t xml:space="preserve"> </w:t>
      </w:r>
    </w:p>
    <w:p w:rsidR="00E51D4E" w:rsidRPr="005A6AE8" w:rsidRDefault="00913D21" w:rsidP="005A6AE8">
      <w:pPr>
        <w:pStyle w:val="Lijstalinea"/>
        <w:numPr>
          <w:ilvl w:val="0"/>
          <w:numId w:val="16"/>
        </w:numPr>
        <w:autoSpaceDE w:val="0"/>
        <w:autoSpaceDN w:val="0"/>
        <w:adjustRightInd w:val="0"/>
        <w:spacing w:line="240" w:lineRule="auto"/>
        <w:rPr>
          <w:rFonts w:eastAsia="Times New Roman" w:cs="Times New Roman"/>
          <w:noProof/>
          <w:szCs w:val="24"/>
        </w:rPr>
      </w:pPr>
      <w:r w:rsidRPr="005A6AE8">
        <w:rPr>
          <w:rFonts w:eastAsia="Times New Roman" w:cs="Times New Roman"/>
          <w:noProof/>
          <w:szCs w:val="24"/>
        </w:rPr>
        <w:t>door inschrijving in de administratie van de aangever.</w:t>
      </w:r>
    </w:p>
    <w:p w:rsidR="00913D21" w:rsidRDefault="00913D21" w:rsidP="005A6AE8">
      <w:pPr>
        <w:autoSpaceDE w:val="0"/>
        <w:autoSpaceDN w:val="0"/>
        <w:adjustRightInd w:val="0"/>
        <w:spacing w:line="240" w:lineRule="auto"/>
        <w:rPr>
          <w:rFonts w:eastAsia="Times New Roman" w:cs="Times New Roman"/>
          <w:noProof/>
          <w:szCs w:val="24"/>
        </w:rPr>
      </w:pPr>
    </w:p>
    <w:p w:rsidR="00913D21" w:rsidRDefault="00913D21" w:rsidP="005A6AE8">
      <w:pPr>
        <w:autoSpaceDE w:val="0"/>
        <w:autoSpaceDN w:val="0"/>
        <w:adjustRightInd w:val="0"/>
        <w:spacing w:line="240" w:lineRule="auto"/>
        <w:rPr>
          <w:rFonts w:eastAsia="Times New Roman" w:cs="Times New Roman"/>
          <w:noProof/>
          <w:szCs w:val="24"/>
        </w:rPr>
      </w:pPr>
      <w:r>
        <w:rPr>
          <w:rFonts w:eastAsia="Times New Roman" w:cs="Times New Roman"/>
          <w:noProof/>
          <w:szCs w:val="24"/>
        </w:rPr>
        <w:t xml:space="preserve">Op deze mogelijkheden wordt niet verder ingegaan in deze brief. </w:t>
      </w:r>
    </w:p>
    <w:p w:rsidR="00913D21" w:rsidRDefault="00913D21" w:rsidP="005A6AE8">
      <w:pPr>
        <w:autoSpaceDE w:val="0"/>
        <w:autoSpaceDN w:val="0"/>
        <w:adjustRightInd w:val="0"/>
        <w:spacing w:line="240" w:lineRule="auto"/>
        <w:rPr>
          <w:rFonts w:eastAsia="Times New Roman" w:cs="Times New Roman"/>
          <w:noProof/>
          <w:szCs w:val="24"/>
        </w:rPr>
      </w:pPr>
    </w:p>
    <w:p w:rsidR="00751946" w:rsidRPr="00751946" w:rsidRDefault="00913D21" w:rsidP="00751946">
      <w:pPr>
        <w:autoSpaceDE w:val="0"/>
        <w:autoSpaceDN w:val="0"/>
        <w:adjustRightInd w:val="0"/>
        <w:spacing w:line="240" w:lineRule="auto"/>
        <w:rPr>
          <w:rFonts w:eastAsia="Times New Roman" w:cs="Times New Roman"/>
          <w:noProof/>
          <w:szCs w:val="24"/>
        </w:rPr>
      </w:pPr>
      <w:r>
        <w:rPr>
          <w:rFonts w:eastAsia="Times New Roman" w:cs="Times New Roman"/>
          <w:noProof/>
          <w:szCs w:val="24"/>
        </w:rPr>
        <w:t xml:space="preserve">Vanaf 1 januari 2021 wordt het </w:t>
      </w:r>
      <w:r w:rsidR="008D4FAB">
        <w:rPr>
          <w:rFonts w:eastAsia="Times New Roman" w:cs="Times New Roman"/>
          <w:noProof/>
          <w:szCs w:val="24"/>
        </w:rPr>
        <w:t>voor ferry</w:t>
      </w:r>
      <w:r w:rsidR="00910BB1">
        <w:rPr>
          <w:rFonts w:eastAsia="Times New Roman" w:cs="Times New Roman"/>
          <w:noProof/>
          <w:szCs w:val="24"/>
        </w:rPr>
        <w:t>maatschappijen</w:t>
      </w:r>
      <w:r w:rsidR="008D4FAB">
        <w:rPr>
          <w:rFonts w:eastAsia="Times New Roman" w:cs="Times New Roman"/>
          <w:noProof/>
          <w:szCs w:val="24"/>
        </w:rPr>
        <w:t xml:space="preserve"> </w:t>
      </w:r>
      <w:r>
        <w:rPr>
          <w:rFonts w:eastAsia="Times New Roman" w:cs="Times New Roman"/>
          <w:noProof/>
          <w:szCs w:val="24"/>
        </w:rPr>
        <w:t xml:space="preserve">ook mogelijk om gebruik te maken van een op de </w:t>
      </w:r>
      <w:r w:rsidR="00910BB1">
        <w:rPr>
          <w:rFonts w:eastAsia="Times New Roman" w:cs="Times New Roman"/>
          <w:noProof/>
          <w:szCs w:val="24"/>
        </w:rPr>
        <w:t>“</w:t>
      </w:r>
      <w:r>
        <w:rPr>
          <w:rFonts w:eastAsia="Times New Roman" w:cs="Times New Roman"/>
          <w:noProof/>
          <w:szCs w:val="24"/>
        </w:rPr>
        <w:t>mondelinge</w:t>
      </w:r>
      <w:r w:rsidR="007D4BB5">
        <w:rPr>
          <w:rFonts w:eastAsia="Times New Roman" w:cs="Times New Roman"/>
          <w:noProof/>
          <w:szCs w:val="24"/>
        </w:rPr>
        <w:t>”</w:t>
      </w:r>
      <w:r>
        <w:rPr>
          <w:rFonts w:eastAsia="Times New Roman" w:cs="Times New Roman"/>
          <w:noProof/>
          <w:szCs w:val="24"/>
        </w:rPr>
        <w:t xml:space="preserve"> aangifte gebaseerde vereenvoudigde werkwijze om terugkerende lege emballage aan te geven voor </w:t>
      </w:r>
      <w:r w:rsidR="00910BB1">
        <w:rPr>
          <w:rFonts w:eastAsia="Times New Roman" w:cs="Times New Roman"/>
          <w:noProof/>
          <w:szCs w:val="24"/>
        </w:rPr>
        <w:t xml:space="preserve">in </w:t>
      </w:r>
      <w:r w:rsidRPr="00913D21">
        <w:rPr>
          <w:rFonts w:eastAsia="Times New Roman" w:cs="Times New Roman"/>
          <w:noProof/>
          <w:szCs w:val="24"/>
        </w:rPr>
        <w:t xml:space="preserve">het vrije verkeer </w:t>
      </w:r>
      <w:r w:rsidR="00910BB1">
        <w:rPr>
          <w:rFonts w:eastAsia="Times New Roman" w:cs="Times New Roman"/>
          <w:noProof/>
          <w:szCs w:val="24"/>
        </w:rPr>
        <w:t xml:space="preserve">brengen </w:t>
      </w:r>
      <w:r w:rsidRPr="00913D21">
        <w:rPr>
          <w:rFonts w:eastAsia="Times New Roman" w:cs="Times New Roman"/>
          <w:noProof/>
          <w:szCs w:val="24"/>
        </w:rPr>
        <w:t xml:space="preserve">met een beroep op vrijstelling van </w:t>
      </w:r>
      <w:r w:rsidR="007D4BB5">
        <w:rPr>
          <w:rFonts w:eastAsia="Times New Roman" w:cs="Times New Roman"/>
          <w:noProof/>
          <w:szCs w:val="24"/>
        </w:rPr>
        <w:t>invoerrecht</w:t>
      </w:r>
      <w:r w:rsidRPr="00913D21">
        <w:rPr>
          <w:rFonts w:eastAsia="Times New Roman" w:cs="Times New Roman"/>
          <w:noProof/>
          <w:szCs w:val="24"/>
        </w:rPr>
        <w:t xml:space="preserve"> omdat sprake is van terugkerend goed</w:t>
      </w:r>
      <w:r>
        <w:rPr>
          <w:rFonts w:eastAsia="Times New Roman" w:cs="Times New Roman"/>
          <w:noProof/>
          <w:szCs w:val="24"/>
        </w:rPr>
        <w:t xml:space="preserve">. </w:t>
      </w:r>
      <w:r w:rsidR="00751946" w:rsidRPr="00751946">
        <w:rPr>
          <w:rFonts w:eastAsia="Times New Roman" w:cs="Times New Roman"/>
          <w:noProof/>
          <w:szCs w:val="24"/>
        </w:rPr>
        <w:t>Voorwaarden hierbij zijn:</w:t>
      </w:r>
    </w:p>
    <w:p w:rsidR="00751946" w:rsidRPr="00751946" w:rsidRDefault="00751946" w:rsidP="00751946">
      <w:pPr>
        <w:autoSpaceDE w:val="0"/>
        <w:autoSpaceDN w:val="0"/>
        <w:adjustRightInd w:val="0"/>
        <w:spacing w:line="240" w:lineRule="auto"/>
        <w:ind w:left="284"/>
        <w:rPr>
          <w:rFonts w:eastAsia="Times New Roman" w:cs="Times New Roman"/>
          <w:noProof/>
          <w:szCs w:val="24"/>
        </w:rPr>
      </w:pPr>
      <w:r w:rsidRPr="00751946">
        <w:rPr>
          <w:rFonts w:eastAsia="Times New Roman" w:cs="Times New Roman"/>
          <w:noProof/>
          <w:szCs w:val="24"/>
        </w:rPr>
        <w:t>- dat de terugkerende lege emballage eigendom moet zijn van een ondernemer die in het bezit is van een ‘Vergunning artikel 23 Wet OB’ (toepassing verleggingsregeling bij invoer goederen ex artikel 23 Wet OB 1968);</w:t>
      </w:r>
    </w:p>
    <w:p w:rsidR="00751946" w:rsidRPr="00751946" w:rsidRDefault="00751946" w:rsidP="00751946">
      <w:pPr>
        <w:autoSpaceDE w:val="0"/>
        <w:autoSpaceDN w:val="0"/>
        <w:adjustRightInd w:val="0"/>
        <w:spacing w:line="240" w:lineRule="auto"/>
        <w:ind w:left="284"/>
        <w:rPr>
          <w:rFonts w:eastAsia="Times New Roman" w:cs="Times New Roman"/>
          <w:noProof/>
          <w:szCs w:val="24"/>
        </w:rPr>
      </w:pPr>
      <w:r w:rsidRPr="00751946">
        <w:rPr>
          <w:rFonts w:eastAsia="Times New Roman" w:cs="Times New Roman"/>
          <w:noProof/>
          <w:szCs w:val="24"/>
        </w:rPr>
        <w:t>- dat de terugkerende lege emballage eigendom moet zijn van dezelfde ondernemer die ze eerder deed uitgaan uit de Unie;</w:t>
      </w:r>
    </w:p>
    <w:p w:rsidR="0061254F" w:rsidRDefault="0061254F" w:rsidP="00751946">
      <w:pPr>
        <w:autoSpaceDE w:val="0"/>
        <w:autoSpaceDN w:val="0"/>
        <w:adjustRightInd w:val="0"/>
        <w:spacing w:line="240" w:lineRule="auto"/>
        <w:rPr>
          <w:rFonts w:eastAsia="Times New Roman" w:cs="Times New Roman"/>
          <w:noProof/>
          <w:szCs w:val="24"/>
        </w:rPr>
      </w:pPr>
    </w:p>
    <w:p w:rsidR="002E1E90" w:rsidRDefault="002E1E90" w:rsidP="00751946">
      <w:pPr>
        <w:autoSpaceDE w:val="0"/>
        <w:autoSpaceDN w:val="0"/>
        <w:adjustRightInd w:val="0"/>
        <w:spacing w:line="240" w:lineRule="auto"/>
        <w:rPr>
          <w:rFonts w:eastAsia="Times New Roman" w:cs="Times New Roman"/>
          <w:noProof/>
          <w:szCs w:val="24"/>
        </w:rPr>
      </w:pPr>
      <w:bookmarkStart w:id="0" w:name="_GoBack"/>
      <w:bookmarkEnd w:id="0"/>
      <w:r>
        <w:rPr>
          <w:rFonts w:eastAsia="Times New Roman" w:cs="Times New Roman"/>
          <w:noProof/>
          <w:szCs w:val="24"/>
        </w:rPr>
        <w:t>Deze vereenvoudig</w:t>
      </w:r>
      <w:r w:rsidR="00910BB1">
        <w:rPr>
          <w:rFonts w:eastAsia="Times New Roman" w:cs="Times New Roman"/>
          <w:noProof/>
          <w:szCs w:val="24"/>
        </w:rPr>
        <w:t>de werkwijze</w:t>
      </w:r>
      <w:r>
        <w:rPr>
          <w:rFonts w:eastAsia="Times New Roman" w:cs="Times New Roman"/>
          <w:noProof/>
          <w:szCs w:val="24"/>
        </w:rPr>
        <w:t xml:space="preserve"> kan niet worden toegepast voor andere goederen.</w:t>
      </w:r>
    </w:p>
    <w:p w:rsidR="00913D21" w:rsidRDefault="000D23DA" w:rsidP="000D23DA">
      <w:pPr>
        <w:autoSpaceDE w:val="0"/>
        <w:autoSpaceDN w:val="0"/>
        <w:adjustRightInd w:val="0"/>
        <w:spacing w:line="240" w:lineRule="auto"/>
        <w:ind w:left="284"/>
        <w:rPr>
          <w:rFonts w:eastAsia="Times New Roman" w:cs="Times New Roman"/>
          <w:noProof/>
          <w:szCs w:val="24"/>
        </w:rPr>
      </w:pPr>
      <w:r>
        <w:rPr>
          <w:rFonts w:eastAsia="Times New Roman" w:cs="Times New Roman"/>
          <w:b/>
          <w:noProof/>
          <w:szCs w:val="24"/>
        </w:rPr>
        <w:br/>
        <w:t>Let op</w:t>
      </w:r>
      <w:r w:rsidR="002E1E90">
        <w:rPr>
          <w:rFonts w:eastAsia="Times New Roman" w:cs="Times New Roman"/>
          <w:noProof/>
          <w:szCs w:val="24"/>
        </w:rPr>
        <w:t xml:space="preserve">: Deze </w:t>
      </w:r>
      <w:r>
        <w:rPr>
          <w:rFonts w:eastAsia="Times New Roman" w:cs="Times New Roman"/>
          <w:noProof/>
          <w:szCs w:val="24"/>
        </w:rPr>
        <w:t xml:space="preserve">vereenvoudiging </w:t>
      </w:r>
      <w:r w:rsidR="002E1E90">
        <w:rPr>
          <w:rFonts w:eastAsia="Times New Roman" w:cs="Times New Roman"/>
          <w:noProof/>
          <w:szCs w:val="24"/>
        </w:rPr>
        <w:t xml:space="preserve">kan alleen gebruikt worden door de indiener van de aangifte </w:t>
      </w:r>
      <w:r w:rsidR="00910BB1">
        <w:rPr>
          <w:rFonts w:eastAsia="Times New Roman" w:cs="Times New Roman"/>
          <w:noProof/>
          <w:szCs w:val="24"/>
        </w:rPr>
        <w:t>tot</w:t>
      </w:r>
      <w:r w:rsidR="002E1E90">
        <w:rPr>
          <w:rFonts w:eastAsia="Times New Roman" w:cs="Times New Roman"/>
          <w:noProof/>
          <w:szCs w:val="24"/>
        </w:rPr>
        <w:t xml:space="preserve"> tijdelijke opslag</w:t>
      </w:r>
      <w:r>
        <w:rPr>
          <w:rFonts w:eastAsia="Times New Roman" w:cs="Times New Roman"/>
          <w:noProof/>
          <w:szCs w:val="24"/>
        </w:rPr>
        <w:t xml:space="preserve"> </w:t>
      </w:r>
      <w:r w:rsidR="00910BB1">
        <w:rPr>
          <w:rFonts w:eastAsia="Times New Roman" w:cs="Times New Roman"/>
          <w:noProof/>
          <w:szCs w:val="24"/>
        </w:rPr>
        <w:t xml:space="preserve">(ATO) </w:t>
      </w:r>
      <w:r>
        <w:rPr>
          <w:rFonts w:eastAsia="Times New Roman" w:cs="Times New Roman"/>
          <w:noProof/>
          <w:szCs w:val="24"/>
        </w:rPr>
        <w:t>voor over zee binnenkomende terugkerende lege emballage</w:t>
      </w:r>
      <w:r w:rsidR="008D4FAB">
        <w:rPr>
          <w:rFonts w:eastAsia="Times New Roman" w:cs="Times New Roman"/>
          <w:noProof/>
          <w:szCs w:val="24"/>
        </w:rPr>
        <w:t xml:space="preserve"> die zijn binnengebracht met een ferry</w:t>
      </w:r>
      <w:r w:rsidR="002E1E90">
        <w:rPr>
          <w:rFonts w:eastAsia="Times New Roman" w:cs="Times New Roman"/>
          <w:noProof/>
          <w:szCs w:val="24"/>
        </w:rPr>
        <w:t>.</w:t>
      </w:r>
    </w:p>
    <w:p w:rsidR="0053113B" w:rsidRPr="00F233E2" w:rsidRDefault="0053113B" w:rsidP="005A6AE8">
      <w:pPr>
        <w:tabs>
          <w:tab w:val="left" w:pos="227"/>
        </w:tabs>
        <w:autoSpaceDE w:val="0"/>
        <w:autoSpaceDN w:val="0"/>
        <w:adjustRightInd w:val="0"/>
        <w:spacing w:line="240" w:lineRule="auto"/>
        <w:ind w:left="227"/>
        <w:rPr>
          <w:rFonts w:eastAsia="Times New Roman" w:cs="Times New Roman"/>
          <w:noProof/>
          <w:szCs w:val="24"/>
        </w:rPr>
      </w:pPr>
    </w:p>
    <w:p w:rsidR="00F233E2" w:rsidRPr="005A6AE8" w:rsidRDefault="00227695" w:rsidP="005A6AE8">
      <w:pPr>
        <w:pStyle w:val="Lijstalinea"/>
        <w:numPr>
          <w:ilvl w:val="0"/>
          <w:numId w:val="11"/>
        </w:numPr>
        <w:tabs>
          <w:tab w:val="left" w:pos="227"/>
        </w:tabs>
        <w:autoSpaceDE w:val="0"/>
        <w:autoSpaceDN w:val="0"/>
        <w:adjustRightInd w:val="0"/>
        <w:spacing w:line="240" w:lineRule="auto"/>
        <w:rPr>
          <w:rFonts w:eastAsia="Times New Roman" w:cs="Times New Roman"/>
          <w:b/>
          <w:noProof/>
          <w:szCs w:val="24"/>
        </w:rPr>
      </w:pPr>
      <w:r>
        <w:rPr>
          <w:rFonts w:eastAsia="Times New Roman" w:cs="Times New Roman"/>
          <w:b/>
          <w:noProof/>
          <w:szCs w:val="24"/>
        </w:rPr>
        <w:t>V</w:t>
      </w:r>
      <w:r w:rsidR="00F233E2" w:rsidRPr="005A6AE8">
        <w:rPr>
          <w:rFonts w:eastAsia="Times New Roman" w:cs="Times New Roman"/>
          <w:b/>
          <w:noProof/>
          <w:szCs w:val="24"/>
        </w:rPr>
        <w:t xml:space="preserve">ereenvoudigde werkwijze voor het aangeven van </w:t>
      </w:r>
      <w:r w:rsidRPr="00A77041">
        <w:rPr>
          <w:rFonts w:eastAsia="Times New Roman" w:cs="Times New Roman"/>
          <w:b/>
          <w:noProof/>
          <w:szCs w:val="24"/>
        </w:rPr>
        <w:t xml:space="preserve">via zee </w:t>
      </w:r>
      <w:r w:rsidR="00F233E2" w:rsidRPr="005A6AE8">
        <w:rPr>
          <w:rFonts w:eastAsia="Times New Roman" w:cs="Times New Roman"/>
          <w:b/>
          <w:noProof/>
          <w:szCs w:val="24"/>
        </w:rPr>
        <w:t xml:space="preserve">terugkerende </w:t>
      </w:r>
      <w:r w:rsidRPr="008D725D">
        <w:rPr>
          <w:rFonts w:eastAsia="Times New Roman" w:cs="Times New Roman"/>
          <w:b/>
          <w:noProof/>
          <w:szCs w:val="24"/>
        </w:rPr>
        <w:t>lege</w:t>
      </w:r>
      <w:r w:rsidRPr="00894AAF">
        <w:rPr>
          <w:rFonts w:eastAsia="Times New Roman" w:cs="Times New Roman"/>
          <w:b/>
          <w:noProof/>
          <w:szCs w:val="24"/>
        </w:rPr>
        <w:t xml:space="preserve"> </w:t>
      </w:r>
      <w:r w:rsidR="00F233E2" w:rsidRPr="005A6AE8">
        <w:rPr>
          <w:rFonts w:eastAsia="Times New Roman" w:cs="Times New Roman"/>
          <w:b/>
          <w:noProof/>
          <w:szCs w:val="24"/>
        </w:rPr>
        <w:t xml:space="preserve">emballage </w:t>
      </w:r>
    </w:p>
    <w:p w:rsidR="00F233E2" w:rsidRDefault="00F233E2" w:rsidP="005A6AE8">
      <w:pPr>
        <w:tabs>
          <w:tab w:val="left" w:pos="227"/>
        </w:tabs>
        <w:autoSpaceDE w:val="0"/>
        <w:autoSpaceDN w:val="0"/>
        <w:adjustRightInd w:val="0"/>
        <w:spacing w:line="240" w:lineRule="auto"/>
        <w:rPr>
          <w:rFonts w:eastAsia="Times New Roman" w:cs="Times New Roman"/>
          <w:noProof/>
          <w:szCs w:val="24"/>
        </w:rPr>
      </w:pPr>
    </w:p>
    <w:p w:rsidR="002E1E90" w:rsidRDefault="002E1E90" w:rsidP="005A6AE8">
      <w:pPr>
        <w:tabs>
          <w:tab w:val="left" w:pos="227"/>
        </w:tabs>
        <w:autoSpaceDE w:val="0"/>
        <w:autoSpaceDN w:val="0"/>
        <w:adjustRightInd w:val="0"/>
        <w:spacing w:line="240" w:lineRule="auto"/>
        <w:rPr>
          <w:rFonts w:eastAsia="Times New Roman" w:cs="Times New Roman"/>
          <w:noProof/>
          <w:szCs w:val="24"/>
        </w:rPr>
      </w:pPr>
      <w:r>
        <w:rPr>
          <w:rFonts w:eastAsia="Times New Roman" w:cs="Times New Roman"/>
          <w:noProof/>
          <w:szCs w:val="24"/>
        </w:rPr>
        <w:t xml:space="preserve">Voordat gebruik gemaakt kan worden van de in deze paragraaf bschreven vereenvoudigde werkwijze, moet hiervan </w:t>
      </w:r>
      <w:r w:rsidRPr="00F233E2">
        <w:rPr>
          <w:rFonts w:eastAsia="Times New Roman" w:cs="Times New Roman"/>
          <w:noProof/>
          <w:szCs w:val="24"/>
        </w:rPr>
        <w:t>eenmalig</w:t>
      </w:r>
      <w:r>
        <w:rPr>
          <w:rFonts w:eastAsia="Times New Roman" w:cs="Times New Roman"/>
          <w:noProof/>
          <w:szCs w:val="24"/>
        </w:rPr>
        <w:t>,</w:t>
      </w:r>
      <w:r w:rsidRPr="00F233E2">
        <w:rPr>
          <w:rFonts w:eastAsia="Times New Roman" w:cs="Times New Roman"/>
          <w:noProof/>
          <w:szCs w:val="24"/>
        </w:rPr>
        <w:t xml:space="preserve"> voor </w:t>
      </w:r>
      <w:r>
        <w:rPr>
          <w:rFonts w:eastAsia="Times New Roman" w:cs="Times New Roman"/>
          <w:noProof/>
          <w:szCs w:val="24"/>
        </w:rPr>
        <w:t xml:space="preserve">het indienen </w:t>
      </w:r>
      <w:r w:rsidRPr="00F233E2">
        <w:rPr>
          <w:rFonts w:eastAsia="Times New Roman" w:cs="Times New Roman"/>
          <w:noProof/>
          <w:szCs w:val="24"/>
        </w:rPr>
        <w:t xml:space="preserve">van de eerste </w:t>
      </w:r>
      <w:r w:rsidR="00910BB1">
        <w:rPr>
          <w:rFonts w:eastAsia="Times New Roman" w:cs="Times New Roman"/>
          <w:noProof/>
          <w:szCs w:val="24"/>
        </w:rPr>
        <w:t>“mondelinge</w:t>
      </w:r>
      <w:r w:rsidR="007D4BB5">
        <w:rPr>
          <w:rFonts w:eastAsia="Times New Roman" w:cs="Times New Roman"/>
          <w:noProof/>
          <w:szCs w:val="24"/>
        </w:rPr>
        <w:t>”</w:t>
      </w:r>
      <w:r w:rsidR="00910BB1">
        <w:rPr>
          <w:rFonts w:eastAsia="Times New Roman" w:cs="Times New Roman"/>
          <w:noProof/>
          <w:szCs w:val="24"/>
        </w:rPr>
        <w:t xml:space="preserve"> </w:t>
      </w:r>
      <w:r>
        <w:rPr>
          <w:rFonts w:eastAsia="Times New Roman" w:cs="Times New Roman"/>
          <w:noProof/>
          <w:szCs w:val="24"/>
        </w:rPr>
        <w:t>aangifte</w:t>
      </w:r>
      <w:r w:rsidRPr="00F233E2">
        <w:rPr>
          <w:rFonts w:eastAsia="Times New Roman" w:cs="Times New Roman"/>
          <w:noProof/>
          <w:szCs w:val="24"/>
        </w:rPr>
        <w:t xml:space="preserve">, melding </w:t>
      </w:r>
      <w:r>
        <w:rPr>
          <w:rFonts w:eastAsia="Times New Roman" w:cs="Times New Roman"/>
          <w:noProof/>
          <w:szCs w:val="24"/>
        </w:rPr>
        <w:t>gemaakt worden</w:t>
      </w:r>
      <w:r w:rsidRPr="00F233E2">
        <w:rPr>
          <w:rFonts w:eastAsia="Times New Roman" w:cs="Times New Roman"/>
          <w:noProof/>
          <w:szCs w:val="24"/>
        </w:rPr>
        <w:t xml:space="preserve"> </w:t>
      </w:r>
      <w:r>
        <w:rPr>
          <w:rFonts w:eastAsia="Times New Roman" w:cs="Times New Roman"/>
          <w:noProof/>
          <w:szCs w:val="24"/>
        </w:rPr>
        <w:t>bij</w:t>
      </w:r>
      <w:r w:rsidRPr="00F233E2">
        <w:rPr>
          <w:rFonts w:eastAsia="Times New Roman" w:cs="Times New Roman"/>
          <w:noProof/>
          <w:szCs w:val="24"/>
        </w:rPr>
        <w:t xml:space="preserve"> het BedrijvenContactPunt (BCP)</w:t>
      </w:r>
      <w:r>
        <w:rPr>
          <w:rFonts w:eastAsia="Times New Roman" w:cs="Times New Roman"/>
          <w:noProof/>
          <w:szCs w:val="24"/>
        </w:rPr>
        <w:t xml:space="preserve"> van Douane Rotterdam Haven.</w:t>
      </w:r>
    </w:p>
    <w:p w:rsidR="002E1E90" w:rsidRDefault="002E1E90" w:rsidP="005A6AE8">
      <w:pPr>
        <w:tabs>
          <w:tab w:val="left" w:pos="227"/>
        </w:tabs>
        <w:autoSpaceDE w:val="0"/>
        <w:autoSpaceDN w:val="0"/>
        <w:adjustRightInd w:val="0"/>
        <w:spacing w:line="240" w:lineRule="auto"/>
        <w:rPr>
          <w:rFonts w:eastAsia="Times New Roman" w:cs="Times New Roman"/>
          <w:noProof/>
          <w:szCs w:val="24"/>
        </w:rPr>
      </w:pPr>
    </w:p>
    <w:p w:rsidR="002E1E90" w:rsidRPr="00F233E2" w:rsidRDefault="002E1E90" w:rsidP="005A6AE8">
      <w:pPr>
        <w:tabs>
          <w:tab w:val="left" w:pos="227"/>
        </w:tabs>
        <w:autoSpaceDE w:val="0"/>
        <w:autoSpaceDN w:val="0"/>
        <w:adjustRightInd w:val="0"/>
        <w:spacing w:line="240" w:lineRule="auto"/>
        <w:rPr>
          <w:rFonts w:eastAsia="Times New Roman" w:cs="Times New Roman"/>
          <w:noProof/>
          <w:szCs w:val="24"/>
        </w:rPr>
      </w:pPr>
      <w:r>
        <w:rPr>
          <w:rFonts w:eastAsia="Times New Roman" w:cs="Times New Roman"/>
          <w:noProof/>
          <w:szCs w:val="24"/>
        </w:rPr>
        <w:t xml:space="preserve">Ten aanzien van het proces binnenbrengen gelden de normale regels voor uit derde landen binnenkomende goederen. Net als voor alle andere goederen moet voor de terugkerende lege emballage </w:t>
      </w:r>
      <w:r w:rsidRPr="00B20243">
        <w:rPr>
          <w:rFonts w:eastAsia="Times New Roman" w:cs="Times New Roman"/>
          <w:noProof/>
          <w:szCs w:val="24"/>
        </w:rPr>
        <w:t xml:space="preserve">een aangifte bij binnenkomst (ook wel Entry </w:t>
      </w:r>
      <w:r w:rsidRPr="00B20243">
        <w:rPr>
          <w:rFonts w:eastAsia="Times New Roman" w:cs="Times New Roman"/>
          <w:noProof/>
          <w:szCs w:val="24"/>
        </w:rPr>
        <w:lastRenderedPageBreak/>
        <w:t xml:space="preserve">Summary Declaration - ENS) gedaan worden. Ook moet in de haven van lossing uit het binnenkomende vervoermiddel een </w:t>
      </w:r>
      <w:r w:rsidR="00910BB1">
        <w:rPr>
          <w:rFonts w:eastAsia="Times New Roman" w:cs="Times New Roman"/>
          <w:noProof/>
          <w:szCs w:val="24"/>
        </w:rPr>
        <w:t>ATO</w:t>
      </w:r>
      <w:r w:rsidRPr="00B20243">
        <w:rPr>
          <w:rFonts w:eastAsia="Times New Roman" w:cs="Times New Roman"/>
          <w:noProof/>
          <w:szCs w:val="24"/>
        </w:rPr>
        <w:t xml:space="preserve"> gedaan worden.</w:t>
      </w:r>
      <w:r w:rsidR="00365C8C">
        <w:rPr>
          <w:rFonts w:eastAsia="Times New Roman" w:cs="Times New Roman"/>
          <w:noProof/>
          <w:szCs w:val="24"/>
        </w:rPr>
        <w:t xml:space="preserve"> In de su</w:t>
      </w:r>
      <w:r w:rsidR="000D23DA">
        <w:rPr>
          <w:rFonts w:eastAsia="Times New Roman" w:cs="Times New Roman"/>
          <w:noProof/>
          <w:szCs w:val="24"/>
        </w:rPr>
        <w:t>b</w:t>
      </w:r>
      <w:r w:rsidR="00365C8C">
        <w:rPr>
          <w:rFonts w:eastAsia="Times New Roman" w:cs="Times New Roman"/>
          <w:noProof/>
          <w:szCs w:val="24"/>
        </w:rPr>
        <w:t>-paragrafen hierna wordt in detail ingegaan op die zaken die specifiek van toepassing zijn bij de vereenvoudigde werkwijze</w:t>
      </w:r>
    </w:p>
    <w:p w:rsidR="002E1E90" w:rsidRDefault="002E1E90" w:rsidP="005A6AE8">
      <w:pPr>
        <w:tabs>
          <w:tab w:val="left" w:pos="227"/>
        </w:tabs>
        <w:autoSpaceDE w:val="0"/>
        <w:autoSpaceDN w:val="0"/>
        <w:adjustRightInd w:val="0"/>
        <w:spacing w:line="240" w:lineRule="auto"/>
        <w:rPr>
          <w:rFonts w:eastAsia="Times New Roman" w:cs="Times New Roman"/>
          <w:b/>
          <w:noProof/>
          <w:szCs w:val="24"/>
        </w:rPr>
      </w:pPr>
    </w:p>
    <w:p w:rsidR="00F233E2" w:rsidRPr="00F233E2" w:rsidRDefault="00365C8C" w:rsidP="005A6AE8">
      <w:pPr>
        <w:tabs>
          <w:tab w:val="left" w:pos="227"/>
        </w:tabs>
        <w:autoSpaceDE w:val="0"/>
        <w:autoSpaceDN w:val="0"/>
        <w:adjustRightInd w:val="0"/>
        <w:spacing w:line="240" w:lineRule="auto"/>
        <w:rPr>
          <w:rFonts w:eastAsia="Times New Roman" w:cs="Times New Roman"/>
          <w:b/>
          <w:noProof/>
          <w:szCs w:val="24"/>
        </w:rPr>
      </w:pPr>
      <w:r>
        <w:rPr>
          <w:rFonts w:eastAsia="Times New Roman" w:cs="Times New Roman"/>
          <w:b/>
          <w:noProof/>
          <w:szCs w:val="24"/>
        </w:rPr>
        <w:t>4</w:t>
      </w:r>
      <w:r w:rsidR="00A2597D">
        <w:rPr>
          <w:rFonts w:eastAsia="Times New Roman" w:cs="Times New Roman"/>
          <w:b/>
          <w:noProof/>
          <w:szCs w:val="24"/>
        </w:rPr>
        <w:t xml:space="preserve">.1 </w:t>
      </w:r>
      <w:r w:rsidR="00F233E2" w:rsidRPr="00F233E2">
        <w:rPr>
          <w:rFonts w:eastAsia="Times New Roman" w:cs="Times New Roman"/>
          <w:b/>
          <w:noProof/>
          <w:szCs w:val="24"/>
        </w:rPr>
        <w:t>Binnenbrengen.</w:t>
      </w:r>
    </w:p>
    <w:p w:rsidR="00F233E2" w:rsidRPr="00F233E2" w:rsidRDefault="00F233E2" w:rsidP="005A6AE8">
      <w:pPr>
        <w:tabs>
          <w:tab w:val="left" w:pos="227"/>
        </w:tabs>
        <w:autoSpaceDE w:val="0"/>
        <w:autoSpaceDN w:val="0"/>
        <w:adjustRightInd w:val="0"/>
        <w:spacing w:line="240" w:lineRule="auto"/>
        <w:rPr>
          <w:rFonts w:eastAsia="Times New Roman" w:cs="Times New Roman"/>
          <w:b/>
          <w:noProof/>
          <w:szCs w:val="24"/>
        </w:rPr>
      </w:pPr>
    </w:p>
    <w:p w:rsidR="00F233E2" w:rsidRPr="00F233E2" w:rsidRDefault="00F233E2" w:rsidP="005A6AE8">
      <w:pPr>
        <w:tabs>
          <w:tab w:val="left" w:pos="227"/>
        </w:tabs>
        <w:autoSpaceDE w:val="0"/>
        <w:autoSpaceDN w:val="0"/>
        <w:adjustRightInd w:val="0"/>
        <w:spacing w:line="240" w:lineRule="auto"/>
        <w:rPr>
          <w:rFonts w:eastAsia="Times New Roman" w:cs="Times New Roman"/>
          <w:noProof/>
          <w:szCs w:val="24"/>
        </w:rPr>
      </w:pPr>
      <w:r w:rsidRPr="00F233E2">
        <w:rPr>
          <w:rFonts w:eastAsia="Times New Roman" w:cs="Times New Roman"/>
          <w:noProof/>
          <w:szCs w:val="24"/>
        </w:rPr>
        <w:t xml:space="preserve">Het veld ’douanestatus’ </w:t>
      </w:r>
      <w:r w:rsidR="00365C8C">
        <w:rPr>
          <w:rFonts w:eastAsia="Times New Roman" w:cs="Times New Roman"/>
          <w:noProof/>
          <w:szCs w:val="24"/>
        </w:rPr>
        <w:t xml:space="preserve">in zowel de ENS als de ATO die voor de terugkerende lege emballage wordt ingediend, </w:t>
      </w:r>
      <w:r w:rsidRPr="00F233E2">
        <w:rPr>
          <w:rFonts w:eastAsia="Times New Roman" w:cs="Times New Roman"/>
          <w:noProof/>
          <w:szCs w:val="24"/>
        </w:rPr>
        <w:t>moet leeg gelaten worden</w:t>
      </w:r>
      <w:r w:rsidR="00365C8C">
        <w:rPr>
          <w:rFonts w:eastAsia="Times New Roman" w:cs="Times New Roman"/>
          <w:noProof/>
          <w:szCs w:val="24"/>
        </w:rPr>
        <w:t xml:space="preserve">. Hiermee wordt aangegeven dat </w:t>
      </w:r>
      <w:r w:rsidRPr="00F233E2">
        <w:rPr>
          <w:rFonts w:eastAsia="Times New Roman" w:cs="Times New Roman"/>
          <w:noProof/>
          <w:szCs w:val="24"/>
        </w:rPr>
        <w:t xml:space="preserve">het goederen </w:t>
      </w:r>
      <w:r w:rsidR="0053113B">
        <w:rPr>
          <w:rFonts w:eastAsia="Times New Roman" w:cs="Times New Roman"/>
          <w:noProof/>
          <w:szCs w:val="24"/>
        </w:rPr>
        <w:t xml:space="preserve">met de </w:t>
      </w:r>
      <w:r w:rsidR="00910BB1">
        <w:rPr>
          <w:rFonts w:eastAsia="Times New Roman" w:cs="Times New Roman"/>
          <w:noProof/>
          <w:szCs w:val="24"/>
        </w:rPr>
        <w:t>douanestatus van niet-Uniegoederen</w:t>
      </w:r>
      <w:r w:rsidRPr="00F233E2">
        <w:rPr>
          <w:rFonts w:eastAsia="Times New Roman" w:cs="Times New Roman"/>
          <w:noProof/>
          <w:szCs w:val="24"/>
        </w:rPr>
        <w:t xml:space="preserve"> betreft</w:t>
      </w:r>
    </w:p>
    <w:p w:rsidR="00F233E2" w:rsidRPr="00F233E2" w:rsidRDefault="00F233E2" w:rsidP="005A6AE8">
      <w:pPr>
        <w:tabs>
          <w:tab w:val="left" w:pos="227"/>
        </w:tabs>
        <w:autoSpaceDE w:val="0"/>
        <w:autoSpaceDN w:val="0"/>
        <w:adjustRightInd w:val="0"/>
        <w:spacing w:line="240" w:lineRule="auto"/>
        <w:rPr>
          <w:rFonts w:eastAsia="Times New Roman" w:cs="Times New Roman"/>
          <w:noProof/>
          <w:szCs w:val="24"/>
        </w:rPr>
      </w:pPr>
    </w:p>
    <w:p w:rsidR="00F233E2" w:rsidRPr="00F233E2" w:rsidRDefault="00F233E2" w:rsidP="005A6AE8">
      <w:pPr>
        <w:tabs>
          <w:tab w:val="left" w:pos="227"/>
        </w:tabs>
        <w:autoSpaceDE w:val="0"/>
        <w:autoSpaceDN w:val="0"/>
        <w:adjustRightInd w:val="0"/>
        <w:spacing w:line="240" w:lineRule="auto"/>
        <w:rPr>
          <w:rFonts w:eastAsia="Times New Roman" w:cs="Times New Roman"/>
          <w:noProof/>
          <w:szCs w:val="24"/>
        </w:rPr>
      </w:pPr>
      <w:r w:rsidRPr="00F233E2">
        <w:rPr>
          <w:rFonts w:eastAsia="Times New Roman" w:cs="Times New Roman"/>
          <w:noProof/>
          <w:szCs w:val="24"/>
        </w:rPr>
        <w:t xml:space="preserve">De cargadoor </w:t>
      </w:r>
      <w:r w:rsidR="00F76642">
        <w:rPr>
          <w:rFonts w:eastAsia="Times New Roman" w:cs="Times New Roman"/>
          <w:noProof/>
          <w:szCs w:val="24"/>
        </w:rPr>
        <w:t xml:space="preserve">die van de vereenvoudiging gebruik wil maken, </w:t>
      </w:r>
      <w:r w:rsidR="00227695">
        <w:rPr>
          <w:rFonts w:eastAsia="Times New Roman" w:cs="Times New Roman"/>
          <w:noProof/>
          <w:szCs w:val="24"/>
        </w:rPr>
        <w:t>moet</w:t>
      </w:r>
      <w:r w:rsidR="00227695" w:rsidRPr="00F233E2">
        <w:rPr>
          <w:rFonts w:eastAsia="Times New Roman" w:cs="Times New Roman"/>
          <w:noProof/>
          <w:szCs w:val="24"/>
        </w:rPr>
        <w:t xml:space="preserve"> </w:t>
      </w:r>
      <w:r w:rsidRPr="00F233E2">
        <w:rPr>
          <w:rFonts w:eastAsia="Times New Roman" w:cs="Times New Roman"/>
          <w:noProof/>
          <w:szCs w:val="24"/>
        </w:rPr>
        <w:t>in het veld ’procesinformatie’ de code</w:t>
      </w:r>
      <w:r w:rsidRPr="00F233E2">
        <w:rPr>
          <w:rFonts w:eastAsia="Times New Roman" w:cs="Times New Roman"/>
          <w:i/>
          <w:noProof/>
          <w:szCs w:val="24"/>
        </w:rPr>
        <w:t xml:space="preserve"> ’P’</w:t>
      </w:r>
      <w:r w:rsidR="00227695">
        <w:rPr>
          <w:rFonts w:eastAsia="Times New Roman" w:cs="Times New Roman"/>
          <w:i/>
          <w:noProof/>
          <w:szCs w:val="24"/>
        </w:rPr>
        <w:t xml:space="preserve"> </w:t>
      </w:r>
      <w:r w:rsidR="00227695">
        <w:rPr>
          <w:rFonts w:eastAsia="Times New Roman" w:cs="Times New Roman"/>
          <w:noProof/>
          <w:szCs w:val="24"/>
        </w:rPr>
        <w:t>vermelden</w:t>
      </w:r>
      <w:r w:rsidRPr="00F233E2">
        <w:rPr>
          <w:rFonts w:eastAsia="Times New Roman" w:cs="Times New Roman"/>
          <w:noProof/>
          <w:szCs w:val="24"/>
        </w:rPr>
        <w:t xml:space="preserve">. Hiermee geeft de </w:t>
      </w:r>
      <w:r w:rsidR="0053113B">
        <w:rPr>
          <w:rFonts w:eastAsia="Times New Roman" w:cs="Times New Roman"/>
          <w:noProof/>
          <w:szCs w:val="24"/>
        </w:rPr>
        <w:t>cargadoor</w:t>
      </w:r>
      <w:r w:rsidRPr="00F233E2">
        <w:rPr>
          <w:rFonts w:eastAsia="Times New Roman" w:cs="Times New Roman"/>
          <w:noProof/>
          <w:szCs w:val="24"/>
        </w:rPr>
        <w:t xml:space="preserve"> aan dat het gaat om terugkerende </w:t>
      </w:r>
      <w:r w:rsidR="00910BB1">
        <w:rPr>
          <w:rFonts w:eastAsia="Times New Roman" w:cs="Times New Roman"/>
          <w:noProof/>
          <w:szCs w:val="24"/>
        </w:rPr>
        <w:t xml:space="preserve">lege </w:t>
      </w:r>
      <w:r w:rsidRPr="00F233E2">
        <w:rPr>
          <w:rFonts w:eastAsia="Times New Roman" w:cs="Times New Roman"/>
          <w:noProof/>
          <w:szCs w:val="24"/>
        </w:rPr>
        <w:t>emballage</w:t>
      </w:r>
      <w:r w:rsidR="00F76642">
        <w:rPr>
          <w:rFonts w:eastAsia="Times New Roman" w:cs="Times New Roman"/>
          <w:noProof/>
          <w:szCs w:val="24"/>
        </w:rPr>
        <w:t xml:space="preserve"> die </w:t>
      </w:r>
      <w:r w:rsidR="0053113B">
        <w:rPr>
          <w:rFonts w:eastAsia="Times New Roman" w:cs="Times New Roman"/>
          <w:noProof/>
          <w:szCs w:val="24"/>
        </w:rPr>
        <w:t>hij</w:t>
      </w:r>
      <w:r w:rsidR="00F76642">
        <w:rPr>
          <w:rFonts w:eastAsia="Times New Roman" w:cs="Times New Roman"/>
          <w:noProof/>
          <w:szCs w:val="24"/>
        </w:rPr>
        <w:t xml:space="preserve"> met de in</w:t>
      </w:r>
      <w:r w:rsidR="00365C8C">
        <w:rPr>
          <w:rFonts w:eastAsia="Times New Roman" w:cs="Times New Roman"/>
          <w:noProof/>
          <w:szCs w:val="24"/>
        </w:rPr>
        <w:t xml:space="preserve"> de volgende </w:t>
      </w:r>
      <w:r w:rsidR="00F76642">
        <w:rPr>
          <w:rFonts w:eastAsia="Times New Roman" w:cs="Times New Roman"/>
          <w:noProof/>
          <w:szCs w:val="24"/>
        </w:rPr>
        <w:t>paragraaf</w:t>
      </w:r>
      <w:r w:rsidR="00365C8C">
        <w:rPr>
          <w:rFonts w:eastAsia="Times New Roman" w:cs="Times New Roman"/>
          <w:noProof/>
          <w:szCs w:val="24"/>
        </w:rPr>
        <w:t xml:space="preserve"> </w:t>
      </w:r>
      <w:r w:rsidR="00F76642">
        <w:rPr>
          <w:rFonts w:eastAsia="Times New Roman" w:cs="Times New Roman"/>
          <w:noProof/>
          <w:szCs w:val="24"/>
        </w:rPr>
        <w:t xml:space="preserve">beschreven “mondelinge” aangifte voor het vrije verkeer </w:t>
      </w:r>
      <w:r w:rsidR="007D4BB5">
        <w:rPr>
          <w:rFonts w:eastAsia="Times New Roman" w:cs="Times New Roman"/>
          <w:noProof/>
          <w:szCs w:val="24"/>
        </w:rPr>
        <w:t xml:space="preserve">brengen </w:t>
      </w:r>
      <w:r w:rsidR="00F76642">
        <w:rPr>
          <w:rFonts w:eastAsia="Times New Roman" w:cs="Times New Roman"/>
          <w:noProof/>
          <w:szCs w:val="24"/>
        </w:rPr>
        <w:t>wil aangeven</w:t>
      </w:r>
      <w:r w:rsidRPr="00F233E2">
        <w:rPr>
          <w:rFonts w:eastAsia="Times New Roman" w:cs="Times New Roman"/>
          <w:noProof/>
          <w:szCs w:val="24"/>
        </w:rPr>
        <w:t xml:space="preserve">. </w:t>
      </w:r>
    </w:p>
    <w:p w:rsidR="00F233E2" w:rsidRPr="00F233E2" w:rsidRDefault="00F233E2" w:rsidP="005A6AE8">
      <w:pPr>
        <w:tabs>
          <w:tab w:val="left" w:pos="227"/>
        </w:tabs>
        <w:autoSpaceDE w:val="0"/>
        <w:autoSpaceDN w:val="0"/>
        <w:adjustRightInd w:val="0"/>
        <w:spacing w:line="240" w:lineRule="auto"/>
        <w:rPr>
          <w:rFonts w:eastAsia="Times New Roman" w:cs="Times New Roman"/>
          <w:noProof/>
          <w:szCs w:val="24"/>
        </w:rPr>
      </w:pPr>
    </w:p>
    <w:p w:rsidR="00F233E2" w:rsidRPr="00F233E2" w:rsidRDefault="00365C8C" w:rsidP="005A6AE8">
      <w:pPr>
        <w:tabs>
          <w:tab w:val="left" w:pos="227"/>
        </w:tabs>
        <w:autoSpaceDE w:val="0"/>
        <w:autoSpaceDN w:val="0"/>
        <w:adjustRightInd w:val="0"/>
        <w:spacing w:line="240" w:lineRule="auto"/>
        <w:rPr>
          <w:rFonts w:eastAsia="Times New Roman" w:cs="Times New Roman"/>
          <w:b/>
          <w:noProof/>
          <w:szCs w:val="24"/>
        </w:rPr>
      </w:pPr>
      <w:r>
        <w:rPr>
          <w:rFonts w:eastAsia="Times New Roman" w:cs="Times New Roman"/>
          <w:b/>
          <w:noProof/>
          <w:szCs w:val="24"/>
        </w:rPr>
        <w:t>4</w:t>
      </w:r>
      <w:r w:rsidR="00A2597D">
        <w:rPr>
          <w:rFonts w:eastAsia="Times New Roman" w:cs="Times New Roman"/>
          <w:b/>
          <w:noProof/>
          <w:szCs w:val="24"/>
        </w:rPr>
        <w:t>.2.</w:t>
      </w:r>
      <w:r w:rsidR="00A2597D">
        <w:rPr>
          <w:rFonts w:eastAsia="Times New Roman" w:cs="Times New Roman"/>
          <w:b/>
          <w:noProof/>
          <w:szCs w:val="24"/>
        </w:rPr>
        <w:tab/>
      </w:r>
      <w:r w:rsidR="00F233E2" w:rsidRPr="00F233E2">
        <w:rPr>
          <w:rFonts w:eastAsia="Times New Roman" w:cs="Times New Roman"/>
          <w:b/>
          <w:noProof/>
          <w:szCs w:val="24"/>
        </w:rPr>
        <w:t>“Mondelinge</w:t>
      </w:r>
      <w:r w:rsidR="00F76642">
        <w:rPr>
          <w:rFonts w:eastAsia="Times New Roman" w:cs="Times New Roman"/>
          <w:b/>
          <w:noProof/>
          <w:szCs w:val="24"/>
        </w:rPr>
        <w:t>”</w:t>
      </w:r>
      <w:r w:rsidR="00F233E2" w:rsidRPr="00F233E2">
        <w:rPr>
          <w:rFonts w:eastAsia="Times New Roman" w:cs="Times New Roman"/>
          <w:b/>
          <w:noProof/>
          <w:szCs w:val="24"/>
        </w:rPr>
        <w:t xml:space="preserve"> aangifte in het vrije verkeer brengen</w:t>
      </w:r>
      <w:r w:rsidR="00E51D4E">
        <w:rPr>
          <w:rFonts w:eastAsia="Times New Roman" w:cs="Times New Roman"/>
          <w:b/>
          <w:noProof/>
          <w:szCs w:val="24"/>
        </w:rPr>
        <w:t xml:space="preserve"> met beroep op vrijstelling </w:t>
      </w:r>
      <w:r w:rsidR="007D4BB5">
        <w:rPr>
          <w:rFonts w:eastAsia="Times New Roman" w:cs="Times New Roman"/>
          <w:b/>
          <w:noProof/>
          <w:szCs w:val="24"/>
        </w:rPr>
        <w:t>invoerrecht</w:t>
      </w:r>
      <w:r w:rsidR="00F233E2" w:rsidRPr="00F233E2">
        <w:rPr>
          <w:rFonts w:eastAsia="Times New Roman" w:cs="Times New Roman"/>
          <w:b/>
          <w:noProof/>
          <w:szCs w:val="24"/>
        </w:rPr>
        <w:t>.</w:t>
      </w:r>
    </w:p>
    <w:p w:rsidR="00F233E2" w:rsidRPr="00F233E2" w:rsidRDefault="00F233E2" w:rsidP="005A6AE8">
      <w:pPr>
        <w:tabs>
          <w:tab w:val="left" w:pos="227"/>
        </w:tabs>
        <w:autoSpaceDE w:val="0"/>
        <w:autoSpaceDN w:val="0"/>
        <w:adjustRightInd w:val="0"/>
        <w:spacing w:line="240" w:lineRule="auto"/>
        <w:rPr>
          <w:rFonts w:eastAsia="Times New Roman" w:cs="Times New Roman"/>
          <w:b/>
          <w:noProof/>
          <w:szCs w:val="24"/>
        </w:rPr>
      </w:pPr>
    </w:p>
    <w:p w:rsidR="00227695" w:rsidRDefault="00F233E2" w:rsidP="005A6AE8">
      <w:pPr>
        <w:tabs>
          <w:tab w:val="left" w:pos="227"/>
        </w:tabs>
        <w:autoSpaceDE w:val="0"/>
        <w:autoSpaceDN w:val="0"/>
        <w:adjustRightInd w:val="0"/>
        <w:spacing w:line="240" w:lineRule="auto"/>
        <w:rPr>
          <w:rFonts w:eastAsia="Times New Roman" w:cs="Times New Roman"/>
          <w:noProof/>
          <w:szCs w:val="24"/>
        </w:rPr>
      </w:pPr>
      <w:r w:rsidRPr="00F233E2">
        <w:rPr>
          <w:rFonts w:eastAsia="Times New Roman" w:cs="Times New Roman"/>
          <w:noProof/>
          <w:szCs w:val="24"/>
        </w:rPr>
        <w:t xml:space="preserve">Als de cargadoor terugkerende </w:t>
      </w:r>
      <w:r w:rsidR="007D4BB5">
        <w:rPr>
          <w:rFonts w:eastAsia="Times New Roman" w:cs="Times New Roman"/>
          <w:noProof/>
          <w:szCs w:val="24"/>
        </w:rPr>
        <w:t xml:space="preserve">lege </w:t>
      </w:r>
      <w:r w:rsidRPr="00F233E2">
        <w:rPr>
          <w:rFonts w:eastAsia="Times New Roman" w:cs="Times New Roman"/>
          <w:noProof/>
          <w:szCs w:val="24"/>
        </w:rPr>
        <w:t xml:space="preserve">emballage met code ‘P’ opneemt in het veld ’procesinformatie’ van de ENS en ATO, </w:t>
      </w:r>
      <w:r w:rsidR="000D23DA">
        <w:rPr>
          <w:rFonts w:eastAsia="Times New Roman" w:cs="Times New Roman"/>
          <w:noProof/>
          <w:szCs w:val="24"/>
        </w:rPr>
        <w:t xml:space="preserve">dan </w:t>
      </w:r>
      <w:r w:rsidRPr="00F233E2">
        <w:rPr>
          <w:rFonts w:eastAsia="Times New Roman" w:cs="Times New Roman"/>
          <w:noProof/>
          <w:szCs w:val="24"/>
        </w:rPr>
        <w:t xml:space="preserve">moet de cargadoor </w:t>
      </w:r>
      <w:r w:rsidR="00802094">
        <w:rPr>
          <w:rFonts w:eastAsia="Times New Roman" w:cs="Times New Roman"/>
          <w:noProof/>
          <w:szCs w:val="24"/>
        </w:rPr>
        <w:t xml:space="preserve">zo vroeg mogelijk, </w:t>
      </w:r>
      <w:r w:rsidR="000D23DA">
        <w:rPr>
          <w:rFonts w:eastAsia="Times New Roman" w:cs="Times New Roman"/>
          <w:noProof/>
          <w:szCs w:val="24"/>
        </w:rPr>
        <w:t>maar</w:t>
      </w:r>
      <w:r w:rsidR="00802094">
        <w:rPr>
          <w:rFonts w:eastAsia="Times New Roman" w:cs="Times New Roman"/>
          <w:noProof/>
          <w:szCs w:val="24"/>
        </w:rPr>
        <w:t xml:space="preserve"> </w:t>
      </w:r>
      <w:r w:rsidRPr="00F233E2">
        <w:rPr>
          <w:rFonts w:eastAsia="Times New Roman" w:cs="Times New Roman"/>
          <w:noProof/>
          <w:szCs w:val="24"/>
        </w:rPr>
        <w:t xml:space="preserve">uiterlijk 2 uur vóór </w:t>
      </w:r>
      <w:r w:rsidR="00AA51CD">
        <w:rPr>
          <w:rFonts w:eastAsia="Times New Roman" w:cs="Times New Roman"/>
          <w:noProof/>
          <w:szCs w:val="24"/>
        </w:rPr>
        <w:t xml:space="preserve">de verwachte </w:t>
      </w:r>
      <w:r w:rsidRPr="00F233E2">
        <w:rPr>
          <w:rFonts w:eastAsia="Times New Roman" w:cs="Times New Roman"/>
          <w:noProof/>
          <w:szCs w:val="24"/>
        </w:rPr>
        <w:t>aankomst van een schip (</w:t>
      </w:r>
      <w:r w:rsidR="00AA51CD">
        <w:rPr>
          <w:rFonts w:eastAsia="Times New Roman" w:cs="Times New Roman"/>
          <w:noProof/>
          <w:szCs w:val="24"/>
        </w:rPr>
        <w:t>ETA</w:t>
      </w:r>
      <w:r w:rsidRPr="00F233E2">
        <w:rPr>
          <w:rFonts w:eastAsia="Times New Roman" w:cs="Times New Roman"/>
          <w:noProof/>
          <w:szCs w:val="24"/>
        </w:rPr>
        <w:t>)</w:t>
      </w:r>
      <w:r w:rsidR="000D23DA">
        <w:rPr>
          <w:rFonts w:eastAsia="Times New Roman" w:cs="Times New Roman"/>
          <w:noProof/>
          <w:szCs w:val="24"/>
        </w:rPr>
        <w:t xml:space="preserve"> de</w:t>
      </w:r>
      <w:r w:rsidRPr="00F233E2">
        <w:rPr>
          <w:rFonts w:eastAsia="Times New Roman" w:cs="Times New Roman"/>
          <w:noProof/>
          <w:szCs w:val="24"/>
        </w:rPr>
        <w:t xml:space="preserve"> </w:t>
      </w:r>
      <w:r w:rsidR="0053113B">
        <w:rPr>
          <w:rFonts w:eastAsia="Times New Roman" w:cs="Times New Roman"/>
          <w:noProof/>
          <w:szCs w:val="24"/>
        </w:rPr>
        <w:t xml:space="preserve">aangifte voor het vrije verkeer </w:t>
      </w:r>
      <w:r w:rsidR="007D4BB5">
        <w:rPr>
          <w:rFonts w:eastAsia="Times New Roman" w:cs="Times New Roman"/>
          <w:noProof/>
          <w:szCs w:val="24"/>
        </w:rPr>
        <w:t xml:space="preserve">brengen </w:t>
      </w:r>
      <w:r w:rsidR="00365C8C">
        <w:rPr>
          <w:rFonts w:eastAsia="Times New Roman" w:cs="Times New Roman"/>
          <w:noProof/>
          <w:szCs w:val="24"/>
        </w:rPr>
        <w:t>doen</w:t>
      </w:r>
      <w:r w:rsidR="00E51D4E">
        <w:rPr>
          <w:rFonts w:eastAsia="Times New Roman" w:cs="Times New Roman"/>
          <w:noProof/>
          <w:szCs w:val="24"/>
        </w:rPr>
        <w:t xml:space="preserve">. Deze aangifte wordt gedaan </w:t>
      </w:r>
      <w:r w:rsidR="0053113B">
        <w:rPr>
          <w:rFonts w:eastAsia="Times New Roman" w:cs="Times New Roman"/>
          <w:noProof/>
          <w:szCs w:val="24"/>
        </w:rPr>
        <w:t xml:space="preserve">door </w:t>
      </w:r>
      <w:r w:rsidRPr="00F233E2">
        <w:rPr>
          <w:rFonts w:eastAsia="Times New Roman" w:cs="Times New Roman"/>
          <w:noProof/>
          <w:szCs w:val="24"/>
        </w:rPr>
        <w:t xml:space="preserve">een e-mail naar de Douane van de terminal van aankomst </w:t>
      </w:r>
      <w:r w:rsidR="0053113B">
        <w:rPr>
          <w:rFonts w:eastAsia="Times New Roman" w:cs="Times New Roman"/>
          <w:noProof/>
          <w:szCs w:val="24"/>
        </w:rPr>
        <w:t xml:space="preserve">te </w:t>
      </w:r>
      <w:r w:rsidRPr="00F233E2">
        <w:rPr>
          <w:rFonts w:eastAsia="Times New Roman" w:cs="Times New Roman"/>
          <w:noProof/>
          <w:szCs w:val="24"/>
        </w:rPr>
        <w:t xml:space="preserve">sturen (zie </w:t>
      </w:r>
      <w:r w:rsidR="00227695">
        <w:rPr>
          <w:rFonts w:eastAsia="Times New Roman" w:cs="Times New Roman"/>
          <w:noProof/>
          <w:szCs w:val="24"/>
        </w:rPr>
        <w:t>b</w:t>
      </w:r>
      <w:r w:rsidRPr="00F233E2">
        <w:rPr>
          <w:rFonts w:eastAsia="Times New Roman" w:cs="Times New Roman"/>
          <w:noProof/>
          <w:szCs w:val="24"/>
        </w:rPr>
        <w:t>ijlage 1 bij dit memo voor de contactgegevens</w:t>
      </w:r>
      <w:r w:rsidRPr="00F233E2">
        <w:rPr>
          <w:rFonts w:eastAsia="Times New Roman" w:cs="Times New Roman"/>
          <w:noProof/>
          <w:szCs w:val="24"/>
          <w:vertAlign w:val="superscript"/>
        </w:rPr>
        <w:footnoteReference w:id="1"/>
      </w:r>
      <w:r w:rsidRPr="00F233E2">
        <w:rPr>
          <w:rFonts w:eastAsia="Times New Roman" w:cs="Times New Roman"/>
          <w:noProof/>
          <w:szCs w:val="24"/>
        </w:rPr>
        <w:t>).</w:t>
      </w:r>
    </w:p>
    <w:p w:rsidR="00227695" w:rsidRDefault="00227695" w:rsidP="005A6AE8">
      <w:pPr>
        <w:tabs>
          <w:tab w:val="left" w:pos="227"/>
        </w:tabs>
        <w:autoSpaceDE w:val="0"/>
        <w:autoSpaceDN w:val="0"/>
        <w:adjustRightInd w:val="0"/>
        <w:spacing w:line="240" w:lineRule="auto"/>
        <w:rPr>
          <w:rFonts w:eastAsia="Times New Roman" w:cs="Times New Roman"/>
          <w:noProof/>
          <w:szCs w:val="24"/>
        </w:rPr>
      </w:pPr>
    </w:p>
    <w:p w:rsidR="00F233E2" w:rsidRPr="00F233E2" w:rsidRDefault="00227695" w:rsidP="005A6AE8">
      <w:pPr>
        <w:tabs>
          <w:tab w:val="left" w:pos="227"/>
        </w:tabs>
        <w:autoSpaceDE w:val="0"/>
        <w:autoSpaceDN w:val="0"/>
        <w:adjustRightInd w:val="0"/>
        <w:spacing w:line="240" w:lineRule="auto"/>
        <w:rPr>
          <w:rFonts w:eastAsia="Times New Roman" w:cs="Times New Roman"/>
          <w:noProof/>
          <w:szCs w:val="24"/>
        </w:rPr>
      </w:pPr>
      <w:r>
        <w:rPr>
          <w:rFonts w:eastAsia="Times New Roman" w:cs="Times New Roman"/>
          <w:noProof/>
          <w:szCs w:val="24"/>
        </w:rPr>
        <w:t>D</w:t>
      </w:r>
      <w:r w:rsidR="000D23DA">
        <w:rPr>
          <w:rFonts w:eastAsia="Times New Roman" w:cs="Times New Roman"/>
          <w:noProof/>
          <w:szCs w:val="24"/>
        </w:rPr>
        <w:t>eze e-mail wordt beschouwd</w:t>
      </w:r>
      <w:r w:rsidR="00F233E2" w:rsidRPr="00F233E2">
        <w:rPr>
          <w:rFonts w:eastAsia="Times New Roman" w:cs="Times New Roman"/>
          <w:noProof/>
          <w:szCs w:val="24"/>
        </w:rPr>
        <w:t xml:space="preserve"> als </w:t>
      </w:r>
      <w:r w:rsidR="00F233E2" w:rsidRPr="00F233E2">
        <w:rPr>
          <w:rFonts w:eastAsia="Times New Roman" w:cs="Times New Roman"/>
          <w:i/>
          <w:noProof/>
          <w:szCs w:val="24"/>
        </w:rPr>
        <w:t>“mondelinge</w:t>
      </w:r>
      <w:r w:rsidR="007D4BB5">
        <w:rPr>
          <w:rFonts w:eastAsia="Times New Roman" w:cs="Times New Roman"/>
          <w:i/>
          <w:noProof/>
          <w:szCs w:val="24"/>
        </w:rPr>
        <w:t>”</w:t>
      </w:r>
      <w:r w:rsidR="00F233E2" w:rsidRPr="00F233E2">
        <w:rPr>
          <w:rFonts w:eastAsia="Times New Roman" w:cs="Times New Roman"/>
          <w:i/>
          <w:noProof/>
          <w:szCs w:val="24"/>
        </w:rPr>
        <w:t xml:space="preserve"> aangifte</w:t>
      </w:r>
      <w:r w:rsidR="00F233E2" w:rsidRPr="00F233E2">
        <w:rPr>
          <w:rFonts w:eastAsia="Times New Roman" w:cs="Times New Roman"/>
          <w:noProof/>
          <w:szCs w:val="24"/>
        </w:rPr>
        <w:t xml:space="preserve"> in het vrije verkeer brengen</w:t>
      </w:r>
      <w:r w:rsidR="00894AAF">
        <w:rPr>
          <w:rFonts w:eastAsia="Times New Roman" w:cs="Times New Roman"/>
          <w:noProof/>
          <w:szCs w:val="24"/>
        </w:rPr>
        <w:t>. De cargadoor doet de</w:t>
      </w:r>
      <w:r w:rsidR="000D23DA">
        <w:rPr>
          <w:rFonts w:eastAsia="Times New Roman" w:cs="Times New Roman"/>
          <w:noProof/>
          <w:szCs w:val="24"/>
        </w:rPr>
        <w:t>ze</w:t>
      </w:r>
      <w:r w:rsidR="00894AAF">
        <w:rPr>
          <w:rFonts w:eastAsia="Times New Roman" w:cs="Times New Roman"/>
          <w:noProof/>
          <w:szCs w:val="24"/>
        </w:rPr>
        <w:t xml:space="preserve"> aangifte </w:t>
      </w:r>
      <w:r w:rsidR="00F233E2" w:rsidRPr="00F233E2">
        <w:rPr>
          <w:rFonts w:eastAsia="Times New Roman" w:cs="Times New Roman"/>
          <w:noProof/>
          <w:szCs w:val="24"/>
        </w:rPr>
        <w:t xml:space="preserve">altijd in eigen naam en voor eigen rekening. </w:t>
      </w:r>
      <w:r w:rsidR="0053113B">
        <w:rPr>
          <w:rFonts w:eastAsia="Times New Roman" w:cs="Times New Roman"/>
          <w:noProof/>
          <w:szCs w:val="24"/>
        </w:rPr>
        <w:t>De cargadoor is dus de aangever.</w:t>
      </w:r>
    </w:p>
    <w:p w:rsidR="0053113B" w:rsidRDefault="0053113B" w:rsidP="005A6AE8">
      <w:pPr>
        <w:tabs>
          <w:tab w:val="left" w:pos="227"/>
        </w:tabs>
        <w:autoSpaceDE w:val="0"/>
        <w:autoSpaceDN w:val="0"/>
        <w:adjustRightInd w:val="0"/>
        <w:spacing w:line="240" w:lineRule="auto"/>
        <w:rPr>
          <w:rFonts w:eastAsia="Times New Roman" w:cs="Times New Roman"/>
          <w:noProof/>
          <w:szCs w:val="24"/>
        </w:rPr>
      </w:pPr>
    </w:p>
    <w:p w:rsidR="00F233E2" w:rsidRPr="00F233E2" w:rsidRDefault="00F233E2" w:rsidP="005A6AE8">
      <w:pPr>
        <w:tabs>
          <w:tab w:val="left" w:pos="227"/>
        </w:tabs>
        <w:autoSpaceDE w:val="0"/>
        <w:autoSpaceDN w:val="0"/>
        <w:adjustRightInd w:val="0"/>
        <w:spacing w:line="240" w:lineRule="auto"/>
        <w:rPr>
          <w:rFonts w:eastAsia="Times New Roman" w:cs="Times New Roman"/>
          <w:noProof/>
          <w:szCs w:val="24"/>
        </w:rPr>
      </w:pPr>
      <w:r w:rsidRPr="00F233E2">
        <w:rPr>
          <w:rFonts w:eastAsia="Times New Roman" w:cs="Times New Roman"/>
          <w:noProof/>
          <w:szCs w:val="24"/>
        </w:rPr>
        <w:t>Deze e-mail (</w:t>
      </w:r>
      <w:r w:rsidR="000D23DA">
        <w:rPr>
          <w:rFonts w:eastAsia="Times New Roman" w:cs="Times New Roman"/>
          <w:noProof/>
          <w:szCs w:val="24"/>
        </w:rPr>
        <w:t>voor te gebruiken model</w:t>
      </w:r>
      <w:r w:rsidR="00AA51CD">
        <w:rPr>
          <w:rFonts w:eastAsia="Times New Roman" w:cs="Times New Roman"/>
          <w:noProof/>
          <w:szCs w:val="24"/>
        </w:rPr>
        <w:t xml:space="preserve"> z</w:t>
      </w:r>
      <w:r w:rsidR="00802094">
        <w:rPr>
          <w:rFonts w:eastAsia="Times New Roman" w:cs="Times New Roman"/>
          <w:noProof/>
          <w:szCs w:val="24"/>
        </w:rPr>
        <w:t xml:space="preserve">ie </w:t>
      </w:r>
      <w:r w:rsidR="00894AAF">
        <w:rPr>
          <w:rFonts w:eastAsia="Times New Roman" w:cs="Times New Roman"/>
          <w:noProof/>
          <w:szCs w:val="24"/>
        </w:rPr>
        <w:t>b</w:t>
      </w:r>
      <w:r w:rsidR="00802094">
        <w:rPr>
          <w:rFonts w:eastAsia="Times New Roman" w:cs="Times New Roman"/>
          <w:noProof/>
          <w:szCs w:val="24"/>
        </w:rPr>
        <w:t>ijlage 2</w:t>
      </w:r>
      <w:r w:rsidRPr="00F233E2">
        <w:rPr>
          <w:rFonts w:eastAsia="Times New Roman" w:cs="Times New Roman"/>
          <w:noProof/>
          <w:szCs w:val="24"/>
        </w:rPr>
        <w:t xml:space="preserve">) wordt per </w:t>
      </w:r>
      <w:r w:rsidR="00894AAF">
        <w:rPr>
          <w:rFonts w:eastAsia="Times New Roman" w:cs="Times New Roman"/>
          <w:noProof/>
          <w:szCs w:val="24"/>
        </w:rPr>
        <w:t xml:space="preserve">binnenkomend </w:t>
      </w:r>
      <w:r w:rsidRPr="00F233E2">
        <w:rPr>
          <w:rFonts w:eastAsia="Times New Roman" w:cs="Times New Roman"/>
          <w:noProof/>
          <w:szCs w:val="24"/>
        </w:rPr>
        <w:t>schip verstuurd en bevat in ieder geval de volgende informatie:</w:t>
      </w:r>
    </w:p>
    <w:p w:rsidR="00F233E2" w:rsidRPr="005A6AE8" w:rsidRDefault="00F233E2" w:rsidP="007D4BB5">
      <w:pPr>
        <w:pStyle w:val="Lijstalinea"/>
        <w:numPr>
          <w:ilvl w:val="0"/>
          <w:numId w:val="13"/>
        </w:numPr>
        <w:tabs>
          <w:tab w:val="left" w:pos="227"/>
        </w:tabs>
        <w:autoSpaceDE w:val="0"/>
        <w:autoSpaceDN w:val="0"/>
        <w:adjustRightInd w:val="0"/>
        <w:spacing w:line="240" w:lineRule="auto"/>
        <w:rPr>
          <w:rFonts w:eastAsia="Times New Roman" w:cs="Times New Roman"/>
          <w:noProof/>
          <w:szCs w:val="24"/>
        </w:rPr>
      </w:pPr>
      <w:r w:rsidRPr="005A6AE8">
        <w:rPr>
          <w:rFonts w:eastAsia="Times New Roman" w:cs="Times New Roman"/>
          <w:noProof/>
          <w:szCs w:val="24"/>
        </w:rPr>
        <w:t xml:space="preserve">Naam, CRN </w:t>
      </w:r>
      <w:r w:rsidR="007D4BB5">
        <w:rPr>
          <w:rFonts w:eastAsia="Times New Roman" w:cs="Times New Roman"/>
          <w:noProof/>
          <w:szCs w:val="24"/>
        </w:rPr>
        <w:t>(</w:t>
      </w:r>
      <w:r w:rsidR="007D4BB5" w:rsidRPr="007D4BB5">
        <w:rPr>
          <w:rFonts w:eastAsia="Times New Roman" w:cs="Times New Roman"/>
          <w:noProof/>
          <w:szCs w:val="24"/>
        </w:rPr>
        <w:t>call reference number</w:t>
      </w:r>
      <w:r w:rsidR="007D4BB5">
        <w:rPr>
          <w:rFonts w:eastAsia="Times New Roman" w:cs="Times New Roman"/>
          <w:noProof/>
          <w:szCs w:val="24"/>
        </w:rPr>
        <w:t xml:space="preserve"> - </w:t>
      </w:r>
      <w:r w:rsidR="007D4BB5" w:rsidRPr="007D4BB5">
        <w:rPr>
          <w:rFonts w:eastAsia="Times New Roman" w:cs="Times New Roman"/>
          <w:noProof/>
          <w:szCs w:val="24"/>
        </w:rPr>
        <w:t>bezoeknummer)</w:t>
      </w:r>
      <w:r w:rsidR="007D4BB5">
        <w:rPr>
          <w:rFonts w:eastAsia="Times New Roman" w:cs="Times New Roman"/>
          <w:noProof/>
          <w:szCs w:val="24"/>
        </w:rPr>
        <w:t xml:space="preserve"> </w:t>
      </w:r>
      <w:r w:rsidRPr="005A6AE8">
        <w:rPr>
          <w:rFonts w:eastAsia="Times New Roman" w:cs="Times New Roman"/>
          <w:noProof/>
          <w:szCs w:val="24"/>
        </w:rPr>
        <w:t xml:space="preserve">en </w:t>
      </w:r>
      <w:r w:rsidR="00AA51CD" w:rsidRPr="005A6AE8">
        <w:rPr>
          <w:rFonts w:eastAsia="Times New Roman" w:cs="Times New Roman"/>
          <w:noProof/>
          <w:szCs w:val="24"/>
        </w:rPr>
        <w:t>E</w:t>
      </w:r>
      <w:r w:rsidRPr="005A6AE8">
        <w:rPr>
          <w:rFonts w:eastAsia="Times New Roman" w:cs="Times New Roman"/>
          <w:noProof/>
          <w:szCs w:val="24"/>
        </w:rPr>
        <w:t xml:space="preserve">TA </w:t>
      </w:r>
      <w:r w:rsidR="007D4BB5" w:rsidRPr="007D4BB5">
        <w:rPr>
          <w:rFonts w:eastAsia="Times New Roman" w:cs="Times New Roman"/>
          <w:noProof/>
          <w:szCs w:val="24"/>
        </w:rPr>
        <w:t>(Estimated Time of Arrival)</w:t>
      </w:r>
      <w:r w:rsidR="007D4BB5">
        <w:rPr>
          <w:rFonts w:eastAsia="Times New Roman" w:cs="Times New Roman"/>
          <w:noProof/>
          <w:szCs w:val="24"/>
        </w:rPr>
        <w:t xml:space="preserve"> </w:t>
      </w:r>
      <w:r w:rsidRPr="005A6AE8">
        <w:rPr>
          <w:rFonts w:eastAsia="Times New Roman" w:cs="Times New Roman"/>
          <w:noProof/>
          <w:szCs w:val="24"/>
        </w:rPr>
        <w:t>schip;</w:t>
      </w:r>
    </w:p>
    <w:p w:rsidR="00F233E2" w:rsidRPr="005A6AE8" w:rsidRDefault="00F233E2" w:rsidP="005A6AE8">
      <w:pPr>
        <w:pStyle w:val="Lijstalinea"/>
        <w:numPr>
          <w:ilvl w:val="0"/>
          <w:numId w:val="13"/>
        </w:numPr>
        <w:tabs>
          <w:tab w:val="left" w:pos="227"/>
        </w:tabs>
        <w:autoSpaceDE w:val="0"/>
        <w:autoSpaceDN w:val="0"/>
        <w:adjustRightInd w:val="0"/>
        <w:spacing w:line="240" w:lineRule="auto"/>
        <w:rPr>
          <w:rFonts w:eastAsia="Times New Roman" w:cs="Times New Roman"/>
          <w:noProof/>
          <w:szCs w:val="24"/>
        </w:rPr>
      </w:pPr>
      <w:r w:rsidRPr="005A6AE8">
        <w:rPr>
          <w:rFonts w:eastAsia="Times New Roman" w:cs="Times New Roman"/>
          <w:noProof/>
          <w:szCs w:val="24"/>
        </w:rPr>
        <w:t>Zendingnummer, trailer/containernummer</w:t>
      </w:r>
      <w:r w:rsidR="00AA51CD" w:rsidRPr="005A6AE8">
        <w:rPr>
          <w:rFonts w:eastAsia="Times New Roman" w:cs="Times New Roman"/>
          <w:noProof/>
          <w:szCs w:val="24"/>
        </w:rPr>
        <w:t>,</w:t>
      </w:r>
      <w:r w:rsidRPr="005A6AE8">
        <w:rPr>
          <w:rFonts w:eastAsia="Times New Roman" w:cs="Times New Roman"/>
          <w:noProof/>
          <w:szCs w:val="24"/>
        </w:rPr>
        <w:t xml:space="preserve"> aantal colli, goederenomschrijving en gewicht van alle zendingen die op de ATO zijn aangegeven met de procesinformatie ’P’.</w:t>
      </w:r>
    </w:p>
    <w:p w:rsidR="00F233E2" w:rsidRPr="00F233E2" w:rsidRDefault="00F233E2" w:rsidP="005A6AE8">
      <w:pPr>
        <w:tabs>
          <w:tab w:val="left" w:pos="227"/>
        </w:tabs>
        <w:autoSpaceDE w:val="0"/>
        <w:autoSpaceDN w:val="0"/>
        <w:adjustRightInd w:val="0"/>
        <w:spacing w:line="240" w:lineRule="auto"/>
        <w:rPr>
          <w:rFonts w:eastAsia="Times New Roman" w:cs="Times New Roman"/>
          <w:noProof/>
          <w:szCs w:val="24"/>
        </w:rPr>
      </w:pPr>
    </w:p>
    <w:p w:rsidR="0053113B" w:rsidRPr="00F233E2" w:rsidRDefault="00F233E2" w:rsidP="005A6AE8">
      <w:pPr>
        <w:tabs>
          <w:tab w:val="left" w:pos="227"/>
        </w:tabs>
        <w:autoSpaceDE w:val="0"/>
        <w:autoSpaceDN w:val="0"/>
        <w:adjustRightInd w:val="0"/>
        <w:spacing w:line="240" w:lineRule="auto"/>
        <w:rPr>
          <w:rFonts w:eastAsia="Times New Roman" w:cs="Times New Roman"/>
          <w:noProof/>
          <w:szCs w:val="24"/>
        </w:rPr>
      </w:pPr>
      <w:r w:rsidRPr="00F233E2">
        <w:rPr>
          <w:rFonts w:eastAsia="Times New Roman" w:cs="Times New Roman"/>
          <w:noProof/>
          <w:szCs w:val="24"/>
        </w:rPr>
        <w:t xml:space="preserve">De </w:t>
      </w:r>
      <w:r w:rsidR="0053113B">
        <w:rPr>
          <w:rFonts w:eastAsia="Times New Roman" w:cs="Times New Roman"/>
          <w:noProof/>
          <w:szCs w:val="24"/>
        </w:rPr>
        <w:t>aangever (</w:t>
      </w:r>
      <w:r w:rsidRPr="00F233E2">
        <w:rPr>
          <w:rFonts w:eastAsia="Times New Roman" w:cs="Times New Roman"/>
          <w:noProof/>
          <w:szCs w:val="24"/>
        </w:rPr>
        <w:t>cargadoor</w:t>
      </w:r>
      <w:r w:rsidR="0053113B">
        <w:rPr>
          <w:rFonts w:eastAsia="Times New Roman" w:cs="Times New Roman"/>
          <w:noProof/>
          <w:szCs w:val="24"/>
        </w:rPr>
        <w:t>)</w:t>
      </w:r>
      <w:r w:rsidRPr="00F233E2">
        <w:rPr>
          <w:rFonts w:eastAsia="Times New Roman" w:cs="Times New Roman"/>
          <w:noProof/>
          <w:szCs w:val="24"/>
        </w:rPr>
        <w:t xml:space="preserve"> moet een kopie van deze e-mails op chronologische wijze </w:t>
      </w:r>
      <w:r w:rsidR="002A1714">
        <w:rPr>
          <w:rFonts w:eastAsia="Times New Roman" w:cs="Times New Roman"/>
          <w:noProof/>
          <w:szCs w:val="24"/>
        </w:rPr>
        <w:t xml:space="preserve">gedurende 7 jaar </w:t>
      </w:r>
      <w:r w:rsidRPr="00F233E2">
        <w:rPr>
          <w:rFonts w:eastAsia="Times New Roman" w:cs="Times New Roman"/>
          <w:noProof/>
          <w:szCs w:val="24"/>
        </w:rPr>
        <w:t>in zijn administratie bewaren.</w:t>
      </w:r>
      <w:r w:rsidR="008D2E53">
        <w:rPr>
          <w:rFonts w:eastAsia="Times New Roman" w:cs="Times New Roman"/>
          <w:noProof/>
          <w:szCs w:val="24"/>
        </w:rPr>
        <w:t xml:space="preserve"> Het is immers een douaneaangifte.</w:t>
      </w:r>
    </w:p>
    <w:p w:rsidR="00F233E2" w:rsidRPr="00F233E2" w:rsidRDefault="00F233E2" w:rsidP="005A6AE8">
      <w:pPr>
        <w:tabs>
          <w:tab w:val="left" w:pos="227"/>
        </w:tabs>
        <w:autoSpaceDE w:val="0"/>
        <w:autoSpaceDN w:val="0"/>
        <w:adjustRightInd w:val="0"/>
        <w:spacing w:line="240" w:lineRule="auto"/>
        <w:rPr>
          <w:rFonts w:eastAsia="Times New Roman" w:cs="Times New Roman"/>
          <w:noProof/>
          <w:szCs w:val="24"/>
        </w:rPr>
      </w:pPr>
    </w:p>
    <w:p w:rsidR="00F76642" w:rsidRDefault="00F233E2" w:rsidP="005A6AE8">
      <w:pPr>
        <w:tabs>
          <w:tab w:val="left" w:pos="227"/>
        </w:tabs>
        <w:autoSpaceDE w:val="0"/>
        <w:autoSpaceDN w:val="0"/>
        <w:adjustRightInd w:val="0"/>
        <w:spacing w:line="240" w:lineRule="auto"/>
        <w:rPr>
          <w:rFonts w:eastAsia="Times New Roman" w:cs="Times New Roman"/>
          <w:noProof/>
          <w:szCs w:val="24"/>
        </w:rPr>
      </w:pPr>
      <w:r w:rsidRPr="00F233E2">
        <w:rPr>
          <w:rFonts w:eastAsia="Times New Roman" w:cs="Times New Roman"/>
          <w:noProof/>
          <w:szCs w:val="24"/>
        </w:rPr>
        <w:t xml:space="preserve">De aangever wordt atijd en uiterlijk </w:t>
      </w:r>
      <w:r w:rsidR="007D4BB5">
        <w:rPr>
          <w:rFonts w:eastAsia="Times New Roman" w:cs="Times New Roman"/>
          <w:noProof/>
          <w:szCs w:val="24"/>
        </w:rPr>
        <w:t>één</w:t>
      </w:r>
      <w:r w:rsidR="006A7772">
        <w:rPr>
          <w:rFonts w:eastAsia="Times New Roman" w:cs="Times New Roman"/>
          <w:noProof/>
          <w:szCs w:val="24"/>
        </w:rPr>
        <w:t xml:space="preserve"> uur</w:t>
      </w:r>
      <w:r w:rsidRPr="00F233E2">
        <w:rPr>
          <w:rFonts w:eastAsia="Times New Roman" w:cs="Times New Roman"/>
          <w:noProof/>
          <w:szCs w:val="24"/>
        </w:rPr>
        <w:t xml:space="preserve"> voor ETA per e-mail door de Douane geïnformeerd over de zendingen die bij aankomst ter controle moeten worden aangeboden</w:t>
      </w:r>
      <w:r w:rsidR="00894AAF">
        <w:rPr>
          <w:rFonts w:eastAsia="Times New Roman" w:cs="Times New Roman"/>
          <w:noProof/>
          <w:szCs w:val="24"/>
        </w:rPr>
        <w:t xml:space="preserve">. </w:t>
      </w:r>
    </w:p>
    <w:p w:rsidR="00F76642" w:rsidRDefault="00F76642" w:rsidP="005A6AE8">
      <w:pPr>
        <w:tabs>
          <w:tab w:val="left" w:pos="227"/>
        </w:tabs>
        <w:autoSpaceDE w:val="0"/>
        <w:autoSpaceDN w:val="0"/>
        <w:adjustRightInd w:val="0"/>
        <w:spacing w:line="240" w:lineRule="auto"/>
        <w:ind w:left="227"/>
        <w:rPr>
          <w:rFonts w:eastAsia="Times New Roman" w:cs="Times New Roman"/>
          <w:b/>
          <w:noProof/>
          <w:szCs w:val="24"/>
        </w:rPr>
      </w:pPr>
    </w:p>
    <w:p w:rsidR="00F76642" w:rsidRPr="00F233E2" w:rsidRDefault="00F76642" w:rsidP="005A6AE8">
      <w:pPr>
        <w:tabs>
          <w:tab w:val="left" w:pos="227"/>
        </w:tabs>
        <w:autoSpaceDE w:val="0"/>
        <w:autoSpaceDN w:val="0"/>
        <w:adjustRightInd w:val="0"/>
        <w:spacing w:line="240" w:lineRule="auto"/>
        <w:ind w:left="227"/>
        <w:rPr>
          <w:rFonts w:eastAsia="Times New Roman" w:cs="Times New Roman"/>
          <w:noProof/>
          <w:szCs w:val="24"/>
        </w:rPr>
      </w:pPr>
      <w:r w:rsidRPr="007E78CB">
        <w:rPr>
          <w:rFonts w:eastAsia="Times New Roman" w:cs="Times New Roman"/>
          <w:b/>
          <w:noProof/>
          <w:szCs w:val="24"/>
        </w:rPr>
        <w:t>Let op:</w:t>
      </w:r>
      <w:r>
        <w:rPr>
          <w:rFonts w:eastAsia="Times New Roman" w:cs="Times New Roman"/>
          <w:noProof/>
          <w:szCs w:val="24"/>
        </w:rPr>
        <w:t xml:space="preserve"> het gaat hier om controles met betrekking tot in het vrije verkeer brengen. Daarnaast is het mogelijk dat een zending voor controle wordt geselecteerd in het proces binne</w:t>
      </w:r>
      <w:r w:rsidR="007D4BB5">
        <w:rPr>
          <w:rFonts w:eastAsia="Times New Roman" w:cs="Times New Roman"/>
          <w:noProof/>
          <w:szCs w:val="24"/>
        </w:rPr>
        <w:t>n</w:t>
      </w:r>
      <w:r>
        <w:rPr>
          <w:rFonts w:eastAsia="Times New Roman" w:cs="Times New Roman"/>
          <w:noProof/>
          <w:szCs w:val="24"/>
        </w:rPr>
        <w:t>brengen (stopfunctie).</w:t>
      </w:r>
    </w:p>
    <w:p w:rsidR="00F76642" w:rsidRDefault="00F76642" w:rsidP="005A6AE8">
      <w:pPr>
        <w:tabs>
          <w:tab w:val="left" w:pos="227"/>
        </w:tabs>
        <w:autoSpaceDE w:val="0"/>
        <w:autoSpaceDN w:val="0"/>
        <w:adjustRightInd w:val="0"/>
        <w:spacing w:line="240" w:lineRule="auto"/>
        <w:rPr>
          <w:rFonts w:eastAsia="Times New Roman" w:cs="Times New Roman"/>
          <w:noProof/>
          <w:szCs w:val="24"/>
        </w:rPr>
      </w:pPr>
    </w:p>
    <w:p w:rsidR="00F76642" w:rsidRDefault="00F76642" w:rsidP="005A6AE8">
      <w:pPr>
        <w:tabs>
          <w:tab w:val="left" w:pos="227"/>
        </w:tabs>
        <w:autoSpaceDE w:val="0"/>
        <w:autoSpaceDN w:val="0"/>
        <w:adjustRightInd w:val="0"/>
        <w:spacing w:line="240" w:lineRule="auto"/>
        <w:rPr>
          <w:rFonts w:eastAsia="Times New Roman" w:cs="Times New Roman"/>
          <w:noProof/>
          <w:szCs w:val="24"/>
        </w:rPr>
      </w:pPr>
      <w:r>
        <w:rPr>
          <w:rFonts w:eastAsia="Times New Roman" w:cs="Times New Roman"/>
          <w:noProof/>
          <w:szCs w:val="24"/>
        </w:rPr>
        <w:t>De</w:t>
      </w:r>
      <w:r w:rsidR="00894AAF">
        <w:rPr>
          <w:rFonts w:eastAsia="Times New Roman" w:cs="Times New Roman"/>
          <w:noProof/>
          <w:szCs w:val="24"/>
        </w:rPr>
        <w:t xml:space="preserve"> aangever </w:t>
      </w:r>
      <w:r>
        <w:rPr>
          <w:rFonts w:eastAsia="Times New Roman" w:cs="Times New Roman"/>
          <w:noProof/>
          <w:szCs w:val="24"/>
        </w:rPr>
        <w:t xml:space="preserve">wordt ook één uur voor ETA </w:t>
      </w:r>
      <w:r w:rsidR="00894AAF">
        <w:rPr>
          <w:rFonts w:eastAsia="Times New Roman" w:cs="Times New Roman"/>
          <w:noProof/>
          <w:szCs w:val="24"/>
        </w:rPr>
        <w:t>geïnformeerd als geen zendingen geselecteerd zijn voor con</w:t>
      </w:r>
      <w:r w:rsidR="00F233E2" w:rsidRPr="00F233E2">
        <w:rPr>
          <w:rFonts w:eastAsia="Times New Roman" w:cs="Times New Roman"/>
          <w:noProof/>
          <w:szCs w:val="24"/>
        </w:rPr>
        <w:t>trole</w:t>
      </w:r>
      <w:r w:rsidR="00894AAF">
        <w:rPr>
          <w:rFonts w:eastAsia="Times New Roman" w:cs="Times New Roman"/>
          <w:noProof/>
          <w:szCs w:val="24"/>
        </w:rPr>
        <w:t>.</w:t>
      </w:r>
    </w:p>
    <w:p w:rsidR="00791610" w:rsidRDefault="00791610" w:rsidP="005A6AE8">
      <w:pPr>
        <w:tabs>
          <w:tab w:val="left" w:pos="227"/>
        </w:tabs>
        <w:autoSpaceDE w:val="0"/>
        <w:autoSpaceDN w:val="0"/>
        <w:adjustRightInd w:val="0"/>
        <w:spacing w:line="240" w:lineRule="auto"/>
        <w:rPr>
          <w:rFonts w:eastAsia="Times New Roman" w:cs="Times New Roman"/>
          <w:noProof/>
          <w:szCs w:val="24"/>
        </w:rPr>
      </w:pPr>
    </w:p>
    <w:p w:rsidR="00F233E2" w:rsidRPr="00F233E2" w:rsidRDefault="00365C8C" w:rsidP="005A6AE8">
      <w:pPr>
        <w:tabs>
          <w:tab w:val="left" w:pos="227"/>
        </w:tabs>
        <w:autoSpaceDE w:val="0"/>
        <w:autoSpaceDN w:val="0"/>
        <w:adjustRightInd w:val="0"/>
        <w:spacing w:line="240" w:lineRule="auto"/>
        <w:rPr>
          <w:rFonts w:eastAsia="Times New Roman" w:cs="Times New Roman"/>
          <w:b/>
          <w:noProof/>
          <w:szCs w:val="24"/>
        </w:rPr>
      </w:pPr>
      <w:r>
        <w:rPr>
          <w:rFonts w:eastAsia="Times New Roman" w:cs="Times New Roman"/>
          <w:b/>
          <w:noProof/>
          <w:szCs w:val="24"/>
        </w:rPr>
        <w:t>4</w:t>
      </w:r>
      <w:r w:rsidR="00F76642">
        <w:rPr>
          <w:rFonts w:eastAsia="Times New Roman" w:cs="Times New Roman"/>
          <w:b/>
          <w:noProof/>
          <w:szCs w:val="24"/>
        </w:rPr>
        <w:t>.3</w:t>
      </w:r>
      <w:r w:rsidR="00F76642">
        <w:rPr>
          <w:rFonts w:eastAsia="Times New Roman" w:cs="Times New Roman"/>
          <w:b/>
          <w:noProof/>
          <w:szCs w:val="24"/>
        </w:rPr>
        <w:tab/>
      </w:r>
      <w:r w:rsidR="00F233E2" w:rsidRPr="00F233E2">
        <w:rPr>
          <w:rFonts w:eastAsia="Times New Roman" w:cs="Times New Roman"/>
          <w:b/>
          <w:noProof/>
          <w:szCs w:val="24"/>
        </w:rPr>
        <w:t>Vrijgave voor vertrek en zuiveren ATO.</w:t>
      </w:r>
    </w:p>
    <w:p w:rsidR="00F233E2" w:rsidRPr="00F233E2" w:rsidRDefault="00F233E2" w:rsidP="005A6AE8">
      <w:pPr>
        <w:tabs>
          <w:tab w:val="left" w:pos="227"/>
        </w:tabs>
        <w:autoSpaceDE w:val="0"/>
        <w:autoSpaceDN w:val="0"/>
        <w:adjustRightInd w:val="0"/>
        <w:spacing w:line="240" w:lineRule="auto"/>
        <w:rPr>
          <w:rFonts w:eastAsia="Times New Roman" w:cs="Times New Roman"/>
          <w:noProof/>
          <w:szCs w:val="24"/>
        </w:rPr>
      </w:pPr>
    </w:p>
    <w:p w:rsidR="00F233E2" w:rsidRPr="00F233E2" w:rsidRDefault="00F233E2" w:rsidP="005A6AE8">
      <w:pPr>
        <w:tabs>
          <w:tab w:val="left" w:pos="227"/>
        </w:tabs>
        <w:autoSpaceDE w:val="0"/>
        <w:autoSpaceDN w:val="0"/>
        <w:adjustRightInd w:val="0"/>
        <w:spacing w:line="240" w:lineRule="auto"/>
        <w:rPr>
          <w:rFonts w:eastAsia="Times New Roman" w:cs="Times New Roman"/>
          <w:noProof/>
          <w:szCs w:val="24"/>
        </w:rPr>
      </w:pPr>
      <w:r w:rsidRPr="00F233E2">
        <w:rPr>
          <w:rFonts w:eastAsia="Times New Roman" w:cs="Times New Roman"/>
          <w:noProof/>
          <w:szCs w:val="24"/>
        </w:rPr>
        <w:lastRenderedPageBreak/>
        <w:t xml:space="preserve">Als de aangever </w:t>
      </w:r>
      <w:r w:rsidR="007D4BB5">
        <w:rPr>
          <w:rFonts w:eastAsia="Times New Roman" w:cs="Times New Roman"/>
          <w:noProof/>
          <w:szCs w:val="24"/>
        </w:rPr>
        <w:t>één</w:t>
      </w:r>
      <w:r w:rsidR="006A7772">
        <w:rPr>
          <w:rFonts w:eastAsia="Times New Roman" w:cs="Times New Roman"/>
          <w:noProof/>
          <w:szCs w:val="24"/>
        </w:rPr>
        <w:t xml:space="preserve"> uur</w:t>
      </w:r>
      <w:r w:rsidRPr="00F233E2">
        <w:rPr>
          <w:rFonts w:eastAsia="Times New Roman" w:cs="Times New Roman"/>
          <w:noProof/>
          <w:szCs w:val="24"/>
        </w:rPr>
        <w:t xml:space="preserve"> voor </w:t>
      </w:r>
      <w:r w:rsidR="006A7772">
        <w:rPr>
          <w:rFonts w:eastAsia="Times New Roman" w:cs="Times New Roman"/>
          <w:noProof/>
          <w:szCs w:val="24"/>
        </w:rPr>
        <w:t>E</w:t>
      </w:r>
      <w:r w:rsidRPr="00F233E2">
        <w:rPr>
          <w:rFonts w:eastAsia="Times New Roman" w:cs="Times New Roman"/>
          <w:noProof/>
          <w:szCs w:val="24"/>
        </w:rPr>
        <w:t xml:space="preserve">TA schip nog geen controle-opdracht heeft ontvangen, mag hij de documentblokkade op de betreffende zendingen </w:t>
      </w:r>
    </w:p>
    <w:p w:rsidR="00F233E2" w:rsidRPr="00F233E2" w:rsidRDefault="00F233E2" w:rsidP="005A6AE8">
      <w:pPr>
        <w:tabs>
          <w:tab w:val="left" w:pos="227"/>
        </w:tabs>
        <w:autoSpaceDE w:val="0"/>
        <w:autoSpaceDN w:val="0"/>
        <w:adjustRightInd w:val="0"/>
        <w:spacing w:line="240" w:lineRule="auto"/>
        <w:rPr>
          <w:rFonts w:eastAsia="Times New Roman" w:cs="Times New Roman"/>
          <w:noProof/>
          <w:szCs w:val="24"/>
        </w:rPr>
      </w:pPr>
      <w:r w:rsidRPr="00F233E2">
        <w:rPr>
          <w:rFonts w:eastAsia="Times New Roman" w:cs="Times New Roman"/>
          <w:noProof/>
          <w:szCs w:val="24"/>
        </w:rPr>
        <w:t xml:space="preserve">verwijderen in het terminalsysteem door middel van een MID melding </w:t>
      </w:r>
      <w:r w:rsidR="007D4BB5">
        <w:rPr>
          <w:rFonts w:eastAsia="Times New Roman" w:cs="Times New Roman"/>
          <w:noProof/>
          <w:szCs w:val="24"/>
        </w:rPr>
        <w:t>(</w:t>
      </w:r>
      <w:r w:rsidR="007D4BB5" w:rsidRPr="007D4BB5">
        <w:rPr>
          <w:rFonts w:eastAsia="Times New Roman" w:cs="Times New Roman"/>
          <w:noProof/>
          <w:szCs w:val="24"/>
        </w:rPr>
        <w:t>Melding import documentatie</w:t>
      </w:r>
      <w:r w:rsidR="007D4BB5">
        <w:rPr>
          <w:rFonts w:eastAsia="Times New Roman" w:cs="Times New Roman"/>
          <w:noProof/>
          <w:szCs w:val="24"/>
        </w:rPr>
        <w:t xml:space="preserve">) </w:t>
      </w:r>
      <w:r w:rsidRPr="00F233E2">
        <w:rPr>
          <w:rFonts w:eastAsia="Times New Roman" w:cs="Times New Roman"/>
          <w:noProof/>
          <w:szCs w:val="24"/>
        </w:rPr>
        <w:t>met de code ’ICT’</w:t>
      </w:r>
      <w:r w:rsidR="006A7772">
        <w:rPr>
          <w:rFonts w:eastAsia="Times New Roman" w:cs="Times New Roman"/>
          <w:noProof/>
          <w:szCs w:val="24"/>
        </w:rPr>
        <w:t>, gevolgd door het CRN van het betreffende schip. Hie</w:t>
      </w:r>
      <w:r w:rsidRPr="00F233E2">
        <w:rPr>
          <w:rFonts w:eastAsia="Times New Roman" w:cs="Times New Roman"/>
          <w:noProof/>
          <w:szCs w:val="24"/>
        </w:rPr>
        <w:t>rna mogen deze zendingen zonder tussenkomst van de Douane van de terminal vertrekken.</w:t>
      </w:r>
    </w:p>
    <w:p w:rsidR="00F233E2" w:rsidRPr="00F233E2" w:rsidRDefault="00F233E2" w:rsidP="005A6AE8">
      <w:pPr>
        <w:tabs>
          <w:tab w:val="left" w:pos="227"/>
        </w:tabs>
        <w:autoSpaceDE w:val="0"/>
        <w:autoSpaceDN w:val="0"/>
        <w:adjustRightInd w:val="0"/>
        <w:spacing w:line="240" w:lineRule="auto"/>
        <w:rPr>
          <w:rFonts w:eastAsia="Times New Roman" w:cs="Times New Roman"/>
          <w:noProof/>
          <w:szCs w:val="24"/>
        </w:rPr>
      </w:pPr>
    </w:p>
    <w:p w:rsidR="00F233E2" w:rsidRDefault="00F233E2" w:rsidP="005A6AE8">
      <w:pPr>
        <w:tabs>
          <w:tab w:val="left" w:pos="227"/>
        </w:tabs>
        <w:autoSpaceDE w:val="0"/>
        <w:autoSpaceDN w:val="0"/>
        <w:adjustRightInd w:val="0"/>
        <w:spacing w:line="240" w:lineRule="auto"/>
        <w:rPr>
          <w:rFonts w:eastAsia="Times New Roman" w:cs="Times New Roman"/>
          <w:noProof/>
          <w:szCs w:val="24"/>
        </w:rPr>
      </w:pPr>
      <w:r w:rsidRPr="00F233E2">
        <w:rPr>
          <w:rFonts w:eastAsia="Times New Roman" w:cs="Times New Roman"/>
          <w:noProof/>
          <w:szCs w:val="24"/>
        </w:rPr>
        <w:t xml:space="preserve">Zodra de Douane haar werkzaamheden inzake de </w:t>
      </w:r>
      <w:r w:rsidR="008D2E53">
        <w:rPr>
          <w:rFonts w:eastAsia="Times New Roman" w:cs="Times New Roman"/>
          <w:noProof/>
          <w:szCs w:val="24"/>
        </w:rPr>
        <w:t xml:space="preserve">fysiek </w:t>
      </w:r>
      <w:r w:rsidRPr="00F233E2">
        <w:rPr>
          <w:rFonts w:eastAsia="Times New Roman" w:cs="Times New Roman"/>
          <w:noProof/>
          <w:szCs w:val="24"/>
        </w:rPr>
        <w:t xml:space="preserve">te controleren zendingen heeft afgerond, wordt de cargadoor hierover per e-mail geïnformeerd. </w:t>
      </w:r>
    </w:p>
    <w:p w:rsidR="006A7772" w:rsidRPr="00F233E2" w:rsidRDefault="006A7772" w:rsidP="005A6AE8">
      <w:pPr>
        <w:tabs>
          <w:tab w:val="left" w:pos="227"/>
        </w:tabs>
        <w:autoSpaceDE w:val="0"/>
        <w:autoSpaceDN w:val="0"/>
        <w:adjustRightInd w:val="0"/>
        <w:spacing w:line="240" w:lineRule="auto"/>
        <w:rPr>
          <w:rFonts w:eastAsia="Times New Roman" w:cs="Times New Roman"/>
          <w:noProof/>
          <w:szCs w:val="24"/>
        </w:rPr>
      </w:pPr>
    </w:p>
    <w:p w:rsidR="00F233E2" w:rsidRPr="00F233E2" w:rsidRDefault="00F233E2" w:rsidP="005A6AE8">
      <w:pPr>
        <w:tabs>
          <w:tab w:val="left" w:pos="227"/>
        </w:tabs>
        <w:autoSpaceDE w:val="0"/>
        <w:autoSpaceDN w:val="0"/>
        <w:adjustRightInd w:val="0"/>
        <w:spacing w:line="240" w:lineRule="auto"/>
        <w:rPr>
          <w:rFonts w:eastAsia="Times New Roman" w:cs="Times New Roman"/>
          <w:noProof/>
          <w:szCs w:val="24"/>
        </w:rPr>
      </w:pPr>
      <w:r w:rsidRPr="00F233E2">
        <w:rPr>
          <w:rFonts w:eastAsia="Times New Roman" w:cs="Times New Roman"/>
          <w:noProof/>
          <w:szCs w:val="24"/>
        </w:rPr>
        <w:t>De zendingen met procesinformatie ’P’</w:t>
      </w:r>
      <w:r w:rsidR="008D2E53">
        <w:rPr>
          <w:rFonts w:eastAsia="Times New Roman" w:cs="Times New Roman"/>
          <w:noProof/>
          <w:szCs w:val="24"/>
        </w:rPr>
        <w:t xml:space="preserve"> op de ATO</w:t>
      </w:r>
      <w:r w:rsidRPr="00F233E2">
        <w:rPr>
          <w:rFonts w:eastAsia="Times New Roman" w:cs="Times New Roman"/>
          <w:noProof/>
          <w:szCs w:val="24"/>
        </w:rPr>
        <w:t xml:space="preserve">, worden automatisch gezuiverd. Dit gebeurt echter pas op het moment dat een schip in de haven is aangekomen, de lege terugkerende emballage is aangebracht en (daarom) een ATA </w:t>
      </w:r>
      <w:r w:rsidR="007D4BB5">
        <w:rPr>
          <w:rFonts w:eastAsia="Times New Roman" w:cs="Times New Roman"/>
          <w:noProof/>
          <w:szCs w:val="24"/>
        </w:rPr>
        <w:t>(</w:t>
      </w:r>
      <w:r w:rsidR="007D4BB5" w:rsidRPr="007D4BB5">
        <w:rPr>
          <w:rFonts w:eastAsia="Times New Roman" w:cs="Times New Roman"/>
          <w:noProof/>
          <w:szCs w:val="24"/>
        </w:rPr>
        <w:t>Actual Time of Arrival)</w:t>
      </w:r>
      <w:r w:rsidR="007D4BB5">
        <w:rPr>
          <w:rFonts w:eastAsia="Times New Roman" w:cs="Times New Roman"/>
          <w:noProof/>
          <w:szCs w:val="24"/>
        </w:rPr>
        <w:t xml:space="preserve"> </w:t>
      </w:r>
      <w:r w:rsidRPr="00F233E2">
        <w:rPr>
          <w:rFonts w:eastAsia="Times New Roman" w:cs="Times New Roman"/>
          <w:noProof/>
          <w:szCs w:val="24"/>
        </w:rPr>
        <w:t>heeft gekregen, niet eerder.</w:t>
      </w:r>
    </w:p>
    <w:p w:rsidR="00F233E2" w:rsidRPr="00F233E2" w:rsidRDefault="00F233E2" w:rsidP="005A6AE8">
      <w:pPr>
        <w:tabs>
          <w:tab w:val="left" w:pos="227"/>
        </w:tabs>
        <w:autoSpaceDE w:val="0"/>
        <w:autoSpaceDN w:val="0"/>
        <w:adjustRightInd w:val="0"/>
        <w:spacing w:line="240" w:lineRule="auto"/>
        <w:rPr>
          <w:rFonts w:eastAsia="Times New Roman" w:cs="Times New Roman"/>
          <w:noProof/>
          <w:szCs w:val="24"/>
        </w:rPr>
      </w:pPr>
    </w:p>
    <w:p w:rsidR="00140D1D" w:rsidRPr="005A6AE8" w:rsidRDefault="00F76642" w:rsidP="005A6AE8">
      <w:pPr>
        <w:pStyle w:val="Lijstalinea"/>
        <w:numPr>
          <w:ilvl w:val="0"/>
          <w:numId w:val="11"/>
        </w:numPr>
        <w:tabs>
          <w:tab w:val="left" w:pos="227"/>
        </w:tabs>
        <w:autoSpaceDE w:val="0"/>
        <w:autoSpaceDN w:val="0"/>
        <w:adjustRightInd w:val="0"/>
        <w:spacing w:line="240" w:lineRule="auto"/>
        <w:rPr>
          <w:rFonts w:eastAsia="Times New Roman" w:cs="Times New Roman"/>
          <w:b/>
          <w:noProof/>
          <w:szCs w:val="24"/>
        </w:rPr>
      </w:pPr>
      <w:r w:rsidRPr="005A6AE8">
        <w:rPr>
          <w:rFonts w:eastAsia="Times New Roman" w:cs="Times New Roman"/>
          <w:b/>
          <w:noProof/>
          <w:szCs w:val="24"/>
        </w:rPr>
        <w:t>Slot</w:t>
      </w:r>
    </w:p>
    <w:p w:rsidR="00F76642" w:rsidRDefault="00F76642" w:rsidP="005A6AE8">
      <w:pPr>
        <w:tabs>
          <w:tab w:val="left" w:pos="227"/>
        </w:tabs>
        <w:autoSpaceDE w:val="0"/>
        <w:autoSpaceDN w:val="0"/>
        <w:adjustRightInd w:val="0"/>
        <w:spacing w:line="240" w:lineRule="auto"/>
        <w:rPr>
          <w:rFonts w:eastAsia="Times New Roman" w:cs="Times New Roman"/>
          <w:noProof/>
          <w:szCs w:val="24"/>
        </w:rPr>
      </w:pPr>
    </w:p>
    <w:p w:rsidR="008474EB" w:rsidRDefault="00F76642" w:rsidP="005A6AE8">
      <w:pPr>
        <w:tabs>
          <w:tab w:val="left" w:pos="227"/>
        </w:tabs>
        <w:autoSpaceDE w:val="0"/>
        <w:autoSpaceDN w:val="0"/>
        <w:adjustRightInd w:val="0"/>
        <w:spacing w:line="240" w:lineRule="auto"/>
        <w:rPr>
          <w:rFonts w:eastAsia="Times New Roman" w:cs="Times New Roman"/>
          <w:noProof/>
          <w:szCs w:val="24"/>
        </w:rPr>
      </w:pPr>
      <w:r>
        <w:rPr>
          <w:rFonts w:eastAsia="Times New Roman" w:cs="Times New Roman"/>
          <w:noProof/>
          <w:szCs w:val="24"/>
        </w:rPr>
        <w:t>Als u naar aanleiding van deze brief vragen of opmerkingen heeft, dan kunt u contact opnemen met</w:t>
      </w:r>
      <w:r w:rsidR="008474EB">
        <w:rPr>
          <w:rFonts w:eastAsia="Times New Roman" w:cs="Times New Roman"/>
          <w:noProof/>
          <w:szCs w:val="24"/>
        </w:rPr>
        <w:t xml:space="preserve"> ondergetekende.</w:t>
      </w:r>
    </w:p>
    <w:p w:rsidR="008474EB" w:rsidRDefault="008474EB" w:rsidP="005A6AE8">
      <w:pPr>
        <w:tabs>
          <w:tab w:val="left" w:pos="227"/>
        </w:tabs>
        <w:autoSpaceDE w:val="0"/>
        <w:autoSpaceDN w:val="0"/>
        <w:adjustRightInd w:val="0"/>
        <w:spacing w:line="240" w:lineRule="auto"/>
        <w:rPr>
          <w:rFonts w:eastAsia="Times New Roman" w:cs="Times New Roman"/>
          <w:noProof/>
          <w:szCs w:val="24"/>
        </w:rPr>
      </w:pPr>
    </w:p>
    <w:p w:rsidR="008474EB" w:rsidRDefault="008474EB" w:rsidP="005A6AE8">
      <w:pPr>
        <w:tabs>
          <w:tab w:val="left" w:pos="227"/>
        </w:tabs>
        <w:autoSpaceDE w:val="0"/>
        <w:autoSpaceDN w:val="0"/>
        <w:adjustRightInd w:val="0"/>
        <w:spacing w:line="240" w:lineRule="auto"/>
        <w:rPr>
          <w:rFonts w:eastAsia="Times New Roman" w:cs="Times New Roman"/>
          <w:noProof/>
          <w:szCs w:val="24"/>
        </w:rPr>
      </w:pPr>
      <w:r>
        <w:rPr>
          <w:rFonts w:eastAsia="Times New Roman" w:cs="Times New Roman"/>
          <w:noProof/>
          <w:szCs w:val="24"/>
        </w:rPr>
        <w:t>Douane Rotterdam Haven</w:t>
      </w:r>
      <w:r w:rsidR="007D4BB5">
        <w:rPr>
          <w:rFonts w:eastAsia="Times New Roman" w:cs="Times New Roman"/>
          <w:noProof/>
          <w:szCs w:val="24"/>
        </w:rPr>
        <w:t>,</w:t>
      </w:r>
    </w:p>
    <w:p w:rsidR="008474EB" w:rsidRDefault="008474EB" w:rsidP="005A6AE8">
      <w:pPr>
        <w:tabs>
          <w:tab w:val="left" w:pos="227"/>
        </w:tabs>
        <w:autoSpaceDE w:val="0"/>
        <w:autoSpaceDN w:val="0"/>
        <w:adjustRightInd w:val="0"/>
        <w:spacing w:line="240" w:lineRule="auto"/>
        <w:rPr>
          <w:rFonts w:eastAsia="Times New Roman" w:cs="Times New Roman"/>
          <w:noProof/>
          <w:szCs w:val="24"/>
        </w:rPr>
      </w:pPr>
      <w:r>
        <w:rPr>
          <w:rFonts w:eastAsia="Times New Roman" w:cs="Times New Roman"/>
          <w:noProof/>
          <w:szCs w:val="24"/>
        </w:rPr>
        <w:t>Namens de inspecteur</w:t>
      </w:r>
    </w:p>
    <w:p w:rsidR="008474EB" w:rsidRDefault="008474EB" w:rsidP="005A6AE8">
      <w:pPr>
        <w:tabs>
          <w:tab w:val="left" w:pos="227"/>
        </w:tabs>
        <w:autoSpaceDE w:val="0"/>
        <w:autoSpaceDN w:val="0"/>
        <w:adjustRightInd w:val="0"/>
        <w:spacing w:line="240" w:lineRule="auto"/>
        <w:rPr>
          <w:rFonts w:eastAsia="Times New Roman" w:cs="Times New Roman"/>
          <w:noProof/>
          <w:szCs w:val="24"/>
        </w:rPr>
      </w:pPr>
    </w:p>
    <w:p w:rsidR="008474EB" w:rsidRDefault="008474EB" w:rsidP="005A6AE8">
      <w:pPr>
        <w:tabs>
          <w:tab w:val="left" w:pos="227"/>
        </w:tabs>
        <w:autoSpaceDE w:val="0"/>
        <w:autoSpaceDN w:val="0"/>
        <w:adjustRightInd w:val="0"/>
        <w:spacing w:line="240" w:lineRule="auto"/>
        <w:rPr>
          <w:rFonts w:eastAsia="Times New Roman" w:cs="Times New Roman"/>
          <w:noProof/>
          <w:szCs w:val="24"/>
        </w:rPr>
      </w:pPr>
    </w:p>
    <w:p w:rsidR="008474EB" w:rsidRDefault="008474EB" w:rsidP="005A6AE8">
      <w:pPr>
        <w:tabs>
          <w:tab w:val="left" w:pos="227"/>
        </w:tabs>
        <w:autoSpaceDE w:val="0"/>
        <w:autoSpaceDN w:val="0"/>
        <w:adjustRightInd w:val="0"/>
        <w:spacing w:line="240" w:lineRule="auto"/>
        <w:rPr>
          <w:rFonts w:eastAsia="Times New Roman" w:cs="Times New Roman"/>
          <w:noProof/>
          <w:szCs w:val="24"/>
        </w:rPr>
      </w:pPr>
      <w:r>
        <w:rPr>
          <w:rFonts w:eastAsia="Times New Roman" w:cs="Times New Roman"/>
          <w:noProof/>
          <w:szCs w:val="24"/>
        </w:rPr>
        <w:t>Wim de Viet</w:t>
      </w:r>
    </w:p>
    <w:p w:rsidR="00140D1D" w:rsidRDefault="008474EB" w:rsidP="005A6AE8">
      <w:pPr>
        <w:tabs>
          <w:tab w:val="left" w:pos="227"/>
        </w:tabs>
        <w:autoSpaceDE w:val="0"/>
        <w:autoSpaceDN w:val="0"/>
        <w:adjustRightInd w:val="0"/>
        <w:spacing w:line="240" w:lineRule="auto"/>
        <w:rPr>
          <w:rFonts w:eastAsia="Times New Roman" w:cs="Times New Roman"/>
          <w:noProof/>
          <w:szCs w:val="24"/>
        </w:rPr>
      </w:pPr>
      <w:r>
        <w:rPr>
          <w:rFonts w:eastAsia="Times New Roman" w:cs="Times New Roman"/>
          <w:noProof/>
          <w:szCs w:val="24"/>
        </w:rPr>
        <w:t>Klantmanager.</w:t>
      </w: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140D1D" w:rsidRDefault="00140D1D" w:rsidP="005A6AE8">
      <w:pPr>
        <w:tabs>
          <w:tab w:val="left" w:pos="227"/>
        </w:tabs>
        <w:autoSpaceDE w:val="0"/>
        <w:autoSpaceDN w:val="0"/>
        <w:adjustRightInd w:val="0"/>
        <w:spacing w:line="240" w:lineRule="auto"/>
        <w:rPr>
          <w:rFonts w:eastAsia="Times New Roman" w:cs="Times New Roman"/>
          <w:noProof/>
          <w:szCs w:val="24"/>
        </w:rPr>
      </w:pPr>
    </w:p>
    <w:p w:rsidR="00693ECE" w:rsidRDefault="00693ECE" w:rsidP="00F233E2">
      <w:pPr>
        <w:tabs>
          <w:tab w:val="left" w:pos="227"/>
        </w:tabs>
        <w:autoSpaceDE w:val="0"/>
        <w:autoSpaceDN w:val="0"/>
        <w:adjustRightInd w:val="0"/>
        <w:spacing w:line="240" w:lineRule="atLeast"/>
        <w:rPr>
          <w:rFonts w:eastAsia="Times New Roman" w:cs="Times New Roman"/>
          <w:noProof/>
          <w:szCs w:val="24"/>
        </w:rPr>
      </w:pPr>
    </w:p>
    <w:p w:rsidR="00693ECE" w:rsidRDefault="00693ECE" w:rsidP="00F233E2">
      <w:pPr>
        <w:tabs>
          <w:tab w:val="left" w:pos="227"/>
        </w:tabs>
        <w:autoSpaceDE w:val="0"/>
        <w:autoSpaceDN w:val="0"/>
        <w:adjustRightInd w:val="0"/>
        <w:spacing w:line="240" w:lineRule="atLeast"/>
        <w:rPr>
          <w:rFonts w:eastAsia="Times New Roman" w:cs="Times New Roman"/>
          <w:noProof/>
          <w:szCs w:val="24"/>
        </w:rPr>
      </w:pPr>
    </w:p>
    <w:p w:rsidR="00693ECE" w:rsidRDefault="00693ECE" w:rsidP="00F233E2">
      <w:pPr>
        <w:tabs>
          <w:tab w:val="left" w:pos="227"/>
        </w:tabs>
        <w:autoSpaceDE w:val="0"/>
        <w:autoSpaceDN w:val="0"/>
        <w:adjustRightInd w:val="0"/>
        <w:spacing w:line="240" w:lineRule="atLeast"/>
        <w:rPr>
          <w:rFonts w:eastAsia="Times New Roman" w:cs="Times New Roman"/>
          <w:noProof/>
          <w:szCs w:val="24"/>
        </w:rPr>
      </w:pPr>
    </w:p>
    <w:p w:rsidR="00693ECE" w:rsidRDefault="00693ECE" w:rsidP="00F233E2">
      <w:pPr>
        <w:tabs>
          <w:tab w:val="left" w:pos="227"/>
        </w:tabs>
        <w:autoSpaceDE w:val="0"/>
        <w:autoSpaceDN w:val="0"/>
        <w:adjustRightInd w:val="0"/>
        <w:spacing w:line="240" w:lineRule="atLeast"/>
        <w:rPr>
          <w:rFonts w:eastAsia="Times New Roman" w:cs="Times New Roman"/>
          <w:noProof/>
          <w:szCs w:val="24"/>
        </w:rPr>
      </w:pPr>
    </w:p>
    <w:p w:rsidR="00693ECE" w:rsidRDefault="00693ECE" w:rsidP="00F233E2">
      <w:pPr>
        <w:tabs>
          <w:tab w:val="left" w:pos="227"/>
        </w:tabs>
        <w:autoSpaceDE w:val="0"/>
        <w:autoSpaceDN w:val="0"/>
        <w:adjustRightInd w:val="0"/>
        <w:spacing w:line="240" w:lineRule="atLeast"/>
        <w:rPr>
          <w:rFonts w:eastAsia="Times New Roman" w:cs="Times New Roman"/>
          <w:noProof/>
          <w:szCs w:val="24"/>
        </w:rPr>
      </w:pPr>
    </w:p>
    <w:p w:rsidR="00693ECE" w:rsidRDefault="00693ECE" w:rsidP="00F233E2">
      <w:pPr>
        <w:tabs>
          <w:tab w:val="left" w:pos="227"/>
        </w:tabs>
        <w:autoSpaceDE w:val="0"/>
        <w:autoSpaceDN w:val="0"/>
        <w:adjustRightInd w:val="0"/>
        <w:spacing w:line="240" w:lineRule="atLeast"/>
        <w:rPr>
          <w:rFonts w:eastAsia="Times New Roman" w:cs="Times New Roman"/>
          <w:noProof/>
          <w:szCs w:val="24"/>
        </w:rPr>
      </w:pPr>
    </w:p>
    <w:p w:rsidR="00693ECE" w:rsidRDefault="00693ECE" w:rsidP="00F233E2">
      <w:pPr>
        <w:tabs>
          <w:tab w:val="left" w:pos="227"/>
        </w:tabs>
        <w:autoSpaceDE w:val="0"/>
        <w:autoSpaceDN w:val="0"/>
        <w:adjustRightInd w:val="0"/>
        <w:spacing w:line="240" w:lineRule="atLeast"/>
        <w:rPr>
          <w:rFonts w:eastAsia="Times New Roman" w:cs="Times New Roman"/>
          <w:noProof/>
          <w:szCs w:val="24"/>
        </w:rPr>
      </w:pPr>
    </w:p>
    <w:p w:rsidR="00693ECE" w:rsidRDefault="00693ECE" w:rsidP="00F233E2">
      <w:pPr>
        <w:tabs>
          <w:tab w:val="left" w:pos="227"/>
        </w:tabs>
        <w:autoSpaceDE w:val="0"/>
        <w:autoSpaceDN w:val="0"/>
        <w:adjustRightInd w:val="0"/>
        <w:spacing w:line="240" w:lineRule="atLeast"/>
        <w:rPr>
          <w:rFonts w:eastAsia="Times New Roman" w:cs="Times New Roman"/>
          <w:noProof/>
          <w:szCs w:val="24"/>
        </w:rPr>
      </w:pPr>
    </w:p>
    <w:p w:rsidR="00693ECE" w:rsidRDefault="00693ECE" w:rsidP="00F233E2">
      <w:pPr>
        <w:tabs>
          <w:tab w:val="left" w:pos="227"/>
        </w:tabs>
        <w:autoSpaceDE w:val="0"/>
        <w:autoSpaceDN w:val="0"/>
        <w:adjustRightInd w:val="0"/>
        <w:spacing w:line="240" w:lineRule="atLeast"/>
        <w:rPr>
          <w:rFonts w:eastAsia="Times New Roman" w:cs="Times New Roman"/>
          <w:noProof/>
          <w:szCs w:val="24"/>
        </w:rPr>
      </w:pPr>
    </w:p>
    <w:p w:rsidR="00693ECE" w:rsidRDefault="00693ECE" w:rsidP="00F233E2">
      <w:pPr>
        <w:tabs>
          <w:tab w:val="left" w:pos="227"/>
        </w:tabs>
        <w:autoSpaceDE w:val="0"/>
        <w:autoSpaceDN w:val="0"/>
        <w:adjustRightInd w:val="0"/>
        <w:spacing w:line="240" w:lineRule="atLeast"/>
        <w:rPr>
          <w:rFonts w:eastAsia="Times New Roman" w:cs="Times New Roman"/>
          <w:noProof/>
          <w:szCs w:val="24"/>
        </w:rPr>
      </w:pPr>
    </w:p>
    <w:p w:rsidR="00693ECE" w:rsidRDefault="00693ECE" w:rsidP="00F233E2">
      <w:pPr>
        <w:tabs>
          <w:tab w:val="left" w:pos="227"/>
        </w:tabs>
        <w:autoSpaceDE w:val="0"/>
        <w:autoSpaceDN w:val="0"/>
        <w:adjustRightInd w:val="0"/>
        <w:spacing w:line="240" w:lineRule="atLeast"/>
        <w:rPr>
          <w:rFonts w:eastAsia="Times New Roman" w:cs="Times New Roman"/>
          <w:noProof/>
          <w:szCs w:val="24"/>
        </w:rPr>
      </w:pPr>
    </w:p>
    <w:p w:rsidR="00693ECE" w:rsidRDefault="00693ECE" w:rsidP="00F233E2">
      <w:pPr>
        <w:tabs>
          <w:tab w:val="left" w:pos="227"/>
        </w:tabs>
        <w:autoSpaceDE w:val="0"/>
        <w:autoSpaceDN w:val="0"/>
        <w:adjustRightInd w:val="0"/>
        <w:spacing w:line="240" w:lineRule="atLeast"/>
        <w:rPr>
          <w:rFonts w:eastAsia="Times New Roman" w:cs="Times New Roman"/>
          <w:noProof/>
          <w:szCs w:val="24"/>
        </w:rPr>
      </w:pPr>
    </w:p>
    <w:p w:rsidR="00140D1D" w:rsidRDefault="00140D1D" w:rsidP="00F233E2">
      <w:pPr>
        <w:tabs>
          <w:tab w:val="left" w:pos="227"/>
        </w:tabs>
        <w:autoSpaceDE w:val="0"/>
        <w:autoSpaceDN w:val="0"/>
        <w:adjustRightInd w:val="0"/>
        <w:spacing w:line="240" w:lineRule="atLeast"/>
        <w:rPr>
          <w:rFonts w:eastAsia="Times New Roman" w:cs="Times New Roman"/>
          <w:noProof/>
          <w:szCs w:val="24"/>
        </w:rPr>
      </w:pPr>
    </w:p>
    <w:p w:rsidR="00140D1D" w:rsidRDefault="00140D1D" w:rsidP="00F233E2">
      <w:pPr>
        <w:tabs>
          <w:tab w:val="left" w:pos="227"/>
        </w:tabs>
        <w:autoSpaceDE w:val="0"/>
        <w:autoSpaceDN w:val="0"/>
        <w:adjustRightInd w:val="0"/>
        <w:spacing w:line="240" w:lineRule="atLeast"/>
        <w:rPr>
          <w:rFonts w:eastAsia="Times New Roman" w:cs="Times New Roman"/>
          <w:noProof/>
          <w:szCs w:val="24"/>
        </w:rPr>
      </w:pPr>
    </w:p>
    <w:p w:rsidR="00140D1D" w:rsidRDefault="00140D1D" w:rsidP="00F233E2">
      <w:pPr>
        <w:tabs>
          <w:tab w:val="left" w:pos="227"/>
        </w:tabs>
        <w:autoSpaceDE w:val="0"/>
        <w:autoSpaceDN w:val="0"/>
        <w:adjustRightInd w:val="0"/>
        <w:spacing w:line="240" w:lineRule="atLeast"/>
        <w:rPr>
          <w:rFonts w:eastAsia="Times New Roman" w:cs="Times New Roman"/>
          <w:noProof/>
          <w:szCs w:val="24"/>
        </w:rPr>
      </w:pPr>
    </w:p>
    <w:p w:rsidR="00125607" w:rsidRDefault="00125607">
      <w:pPr>
        <w:spacing w:line="240" w:lineRule="auto"/>
        <w:rPr>
          <w:b/>
          <w:szCs w:val="18"/>
        </w:rPr>
      </w:pPr>
      <w:r>
        <w:rPr>
          <w:b/>
          <w:szCs w:val="18"/>
        </w:rPr>
        <w:br w:type="page"/>
      </w:r>
    </w:p>
    <w:p w:rsidR="00F233E2" w:rsidRPr="00F233E2" w:rsidRDefault="00F233E2" w:rsidP="00F233E2">
      <w:pPr>
        <w:rPr>
          <w:szCs w:val="18"/>
        </w:rPr>
      </w:pPr>
      <w:r w:rsidRPr="00F233E2">
        <w:rPr>
          <w:b/>
          <w:szCs w:val="18"/>
        </w:rPr>
        <w:t xml:space="preserve">BIJLAGE 1 </w:t>
      </w:r>
      <w:r w:rsidRPr="00F233E2">
        <w:rPr>
          <w:szCs w:val="18"/>
        </w:rPr>
        <w:t xml:space="preserve">bij memo ‘Voorstel vervangende vereenvoudigde werkwijze voor het aangeven van terugkerende </w:t>
      </w:r>
      <w:r w:rsidR="007D4BB5">
        <w:rPr>
          <w:szCs w:val="18"/>
        </w:rPr>
        <w:t xml:space="preserve">lege </w:t>
      </w:r>
      <w:r w:rsidRPr="00F233E2">
        <w:rPr>
          <w:szCs w:val="18"/>
        </w:rPr>
        <w:t>emballage via zee’.</w:t>
      </w:r>
    </w:p>
    <w:p w:rsidR="00F233E2" w:rsidRPr="00F233E2" w:rsidRDefault="00F233E2" w:rsidP="00F233E2">
      <w:pPr>
        <w:rPr>
          <w:szCs w:val="18"/>
        </w:rPr>
      </w:pPr>
    </w:p>
    <w:p w:rsidR="00F233E2" w:rsidRPr="00F233E2" w:rsidRDefault="00F233E2" w:rsidP="00F233E2">
      <w:pPr>
        <w:rPr>
          <w:b/>
          <w:szCs w:val="18"/>
        </w:rPr>
      </w:pPr>
      <w:r w:rsidRPr="00F233E2">
        <w:rPr>
          <w:szCs w:val="18"/>
        </w:rPr>
        <w:t>Adressen voor het doen van een “mondelinge</w:t>
      </w:r>
      <w:r w:rsidR="007D4BB5">
        <w:rPr>
          <w:szCs w:val="18"/>
        </w:rPr>
        <w:t>”</w:t>
      </w:r>
      <w:r w:rsidRPr="00F233E2">
        <w:rPr>
          <w:szCs w:val="18"/>
        </w:rPr>
        <w:t xml:space="preserve"> aangifte door middel van een e-mail: </w:t>
      </w:r>
    </w:p>
    <w:p w:rsidR="00F233E2" w:rsidRPr="00F233E2" w:rsidRDefault="00F233E2" w:rsidP="00F233E2">
      <w:pPr>
        <w:rPr>
          <w:szCs w:val="18"/>
        </w:rPr>
      </w:pPr>
    </w:p>
    <w:p w:rsidR="00F233E2" w:rsidRPr="00F233E2" w:rsidRDefault="00F233E2" w:rsidP="00F233E2">
      <w:pPr>
        <w:rPr>
          <w:szCs w:val="18"/>
        </w:rPr>
      </w:pPr>
    </w:p>
    <w:tbl>
      <w:tblPr>
        <w:tblStyle w:val="Tabelraster11"/>
        <w:tblW w:w="9028" w:type="dxa"/>
        <w:tblLook w:val="04A0" w:firstRow="1" w:lastRow="0" w:firstColumn="1" w:lastColumn="0" w:noHBand="0" w:noVBand="1"/>
      </w:tblPr>
      <w:tblGrid>
        <w:gridCol w:w="1840"/>
        <w:gridCol w:w="2595"/>
        <w:gridCol w:w="4593"/>
      </w:tblGrid>
      <w:tr w:rsidR="00F233E2" w:rsidRPr="00F233E2" w:rsidTr="00770A45">
        <w:trPr>
          <w:trHeight w:val="300"/>
        </w:trPr>
        <w:tc>
          <w:tcPr>
            <w:tcW w:w="1840" w:type="dxa"/>
            <w:noWrap/>
            <w:hideMark/>
          </w:tcPr>
          <w:p w:rsidR="00F233E2" w:rsidRPr="00F233E2" w:rsidRDefault="00F233E2" w:rsidP="00F233E2">
            <w:pPr>
              <w:rPr>
                <w:rFonts w:eastAsia="Calibri"/>
                <w:b/>
                <w:bCs/>
                <w:szCs w:val="18"/>
              </w:rPr>
            </w:pPr>
            <w:r w:rsidRPr="00F233E2">
              <w:rPr>
                <w:rFonts w:eastAsia="Calibri"/>
                <w:b/>
                <w:bCs/>
                <w:szCs w:val="18"/>
              </w:rPr>
              <w:t>Terminal</w:t>
            </w:r>
          </w:p>
        </w:tc>
        <w:tc>
          <w:tcPr>
            <w:tcW w:w="2595" w:type="dxa"/>
            <w:noWrap/>
            <w:hideMark/>
          </w:tcPr>
          <w:p w:rsidR="00F233E2" w:rsidRPr="00F233E2" w:rsidRDefault="00F233E2" w:rsidP="00F233E2">
            <w:pPr>
              <w:rPr>
                <w:rFonts w:eastAsia="Calibri"/>
                <w:b/>
                <w:bCs/>
                <w:szCs w:val="18"/>
              </w:rPr>
            </w:pPr>
            <w:r w:rsidRPr="00F233E2">
              <w:rPr>
                <w:rFonts w:eastAsia="Calibri"/>
                <w:b/>
                <w:bCs/>
                <w:szCs w:val="18"/>
              </w:rPr>
              <w:t>Intern email</w:t>
            </w:r>
          </w:p>
        </w:tc>
        <w:tc>
          <w:tcPr>
            <w:tcW w:w="4593" w:type="dxa"/>
            <w:noWrap/>
            <w:hideMark/>
          </w:tcPr>
          <w:p w:rsidR="00F233E2" w:rsidRPr="00F233E2" w:rsidRDefault="00F233E2" w:rsidP="00F233E2">
            <w:pPr>
              <w:rPr>
                <w:rFonts w:eastAsia="Calibri"/>
                <w:b/>
                <w:bCs/>
                <w:szCs w:val="18"/>
              </w:rPr>
            </w:pPr>
            <w:r w:rsidRPr="00F233E2">
              <w:rPr>
                <w:rFonts w:eastAsia="Calibri"/>
                <w:b/>
                <w:bCs/>
                <w:szCs w:val="18"/>
              </w:rPr>
              <w:t>Extern email</w:t>
            </w:r>
          </w:p>
        </w:tc>
      </w:tr>
      <w:tr w:rsidR="00F233E2" w:rsidRPr="005A6AE8" w:rsidTr="00770A45">
        <w:trPr>
          <w:trHeight w:val="290"/>
        </w:trPr>
        <w:tc>
          <w:tcPr>
            <w:tcW w:w="1840" w:type="dxa"/>
            <w:noWrap/>
            <w:hideMark/>
          </w:tcPr>
          <w:p w:rsidR="00F233E2" w:rsidRPr="00F233E2" w:rsidRDefault="00F233E2" w:rsidP="00F233E2">
            <w:pPr>
              <w:rPr>
                <w:rFonts w:eastAsia="Calibri"/>
                <w:szCs w:val="18"/>
              </w:rPr>
            </w:pPr>
            <w:r w:rsidRPr="00F233E2">
              <w:rPr>
                <w:rFonts w:eastAsia="Calibri"/>
                <w:szCs w:val="18"/>
              </w:rPr>
              <w:t>P&amp;O Europoort</w:t>
            </w:r>
          </w:p>
        </w:tc>
        <w:tc>
          <w:tcPr>
            <w:tcW w:w="2595" w:type="dxa"/>
            <w:noWrap/>
            <w:hideMark/>
          </w:tcPr>
          <w:p w:rsidR="00F233E2" w:rsidRPr="00F233E2" w:rsidRDefault="00F233E2" w:rsidP="00F233E2">
            <w:pPr>
              <w:rPr>
                <w:rFonts w:eastAsia="Calibri"/>
                <w:szCs w:val="18"/>
                <w:lang w:val="en-GB"/>
              </w:rPr>
            </w:pPr>
            <w:r w:rsidRPr="00F233E2">
              <w:rPr>
                <w:rFonts w:eastAsia="Calibri"/>
                <w:szCs w:val="18"/>
                <w:lang w:val="en-GB"/>
              </w:rPr>
              <w:t>Douane DRH Ferry PenO_postbus</w:t>
            </w:r>
          </w:p>
        </w:tc>
        <w:tc>
          <w:tcPr>
            <w:tcW w:w="4593" w:type="dxa"/>
            <w:noWrap/>
            <w:hideMark/>
          </w:tcPr>
          <w:p w:rsidR="00F233E2" w:rsidRPr="00F233E2" w:rsidRDefault="00F233E2" w:rsidP="00F233E2">
            <w:pPr>
              <w:rPr>
                <w:rFonts w:eastAsia="Calibri"/>
                <w:szCs w:val="18"/>
                <w:lang w:val="en-GB"/>
              </w:rPr>
            </w:pPr>
            <w:r w:rsidRPr="00F233E2">
              <w:rPr>
                <w:rFonts w:eastAsia="Calibri"/>
                <w:color w:val="0070C0"/>
                <w:szCs w:val="18"/>
                <w:lang w:val="en-GB"/>
              </w:rPr>
              <w:t>douane.drh.ferry.PenO@belastingdienst.nl</w:t>
            </w:r>
          </w:p>
        </w:tc>
      </w:tr>
      <w:tr w:rsidR="00F233E2" w:rsidRPr="00F233E2" w:rsidTr="00770A45">
        <w:trPr>
          <w:trHeight w:val="290"/>
        </w:trPr>
        <w:tc>
          <w:tcPr>
            <w:tcW w:w="1840" w:type="dxa"/>
            <w:noWrap/>
            <w:hideMark/>
          </w:tcPr>
          <w:p w:rsidR="00F233E2" w:rsidRPr="00F233E2" w:rsidRDefault="00F233E2" w:rsidP="00F233E2">
            <w:pPr>
              <w:rPr>
                <w:rFonts w:eastAsia="Calibri"/>
                <w:szCs w:val="18"/>
              </w:rPr>
            </w:pPr>
            <w:r w:rsidRPr="00F233E2">
              <w:rPr>
                <w:rFonts w:eastAsia="Calibri"/>
                <w:szCs w:val="18"/>
              </w:rPr>
              <w:t>Stenaline Hoek van Holland</w:t>
            </w:r>
          </w:p>
        </w:tc>
        <w:tc>
          <w:tcPr>
            <w:tcW w:w="2595" w:type="dxa"/>
            <w:noWrap/>
            <w:hideMark/>
          </w:tcPr>
          <w:p w:rsidR="00F233E2" w:rsidRPr="00F233E2" w:rsidRDefault="00F233E2" w:rsidP="00F233E2">
            <w:pPr>
              <w:rPr>
                <w:rFonts w:eastAsia="Calibri"/>
                <w:szCs w:val="18"/>
              </w:rPr>
            </w:pPr>
            <w:r w:rsidRPr="00F233E2">
              <w:rPr>
                <w:rFonts w:eastAsia="Calibri"/>
                <w:szCs w:val="18"/>
              </w:rPr>
              <w:t>Douane DRH Stenalinehvh_Postbus</w:t>
            </w:r>
          </w:p>
        </w:tc>
        <w:tc>
          <w:tcPr>
            <w:tcW w:w="4593" w:type="dxa"/>
            <w:noWrap/>
            <w:hideMark/>
          </w:tcPr>
          <w:p w:rsidR="00F233E2" w:rsidRPr="00F233E2" w:rsidRDefault="00F233E2" w:rsidP="00F233E2">
            <w:pPr>
              <w:rPr>
                <w:rFonts w:eastAsia="Calibri"/>
                <w:color w:val="0070C0"/>
                <w:szCs w:val="18"/>
              </w:rPr>
            </w:pPr>
            <w:r w:rsidRPr="00F233E2">
              <w:rPr>
                <w:rFonts w:eastAsia="Calibri"/>
                <w:color w:val="0070C0"/>
                <w:szCs w:val="18"/>
              </w:rPr>
              <w:t>douane.drh.stenalinehvh@belastingdienst.nl</w:t>
            </w:r>
          </w:p>
        </w:tc>
      </w:tr>
      <w:tr w:rsidR="00F233E2" w:rsidRPr="00F233E2" w:rsidTr="00770A45">
        <w:trPr>
          <w:trHeight w:val="290"/>
        </w:trPr>
        <w:tc>
          <w:tcPr>
            <w:tcW w:w="1840" w:type="dxa"/>
            <w:noWrap/>
            <w:hideMark/>
          </w:tcPr>
          <w:p w:rsidR="00F233E2" w:rsidRPr="00F233E2" w:rsidRDefault="00F233E2" w:rsidP="00F233E2">
            <w:pPr>
              <w:rPr>
                <w:rFonts w:eastAsia="Calibri"/>
                <w:szCs w:val="18"/>
              </w:rPr>
            </w:pPr>
            <w:r w:rsidRPr="00F233E2">
              <w:rPr>
                <w:rFonts w:eastAsia="Calibri"/>
                <w:szCs w:val="18"/>
              </w:rPr>
              <w:t>CRO Rotterdam</w:t>
            </w:r>
          </w:p>
        </w:tc>
        <w:tc>
          <w:tcPr>
            <w:tcW w:w="2595" w:type="dxa"/>
            <w:noWrap/>
            <w:hideMark/>
          </w:tcPr>
          <w:p w:rsidR="00F233E2" w:rsidRPr="00F233E2" w:rsidRDefault="00F233E2" w:rsidP="00F233E2">
            <w:pPr>
              <w:rPr>
                <w:rFonts w:eastAsia="Calibri"/>
                <w:szCs w:val="18"/>
              </w:rPr>
            </w:pPr>
            <w:r w:rsidRPr="00F233E2">
              <w:rPr>
                <w:rFonts w:eastAsia="Calibri"/>
                <w:szCs w:val="18"/>
              </w:rPr>
              <w:t>Douane DRH CRO_Postbus</w:t>
            </w:r>
          </w:p>
        </w:tc>
        <w:tc>
          <w:tcPr>
            <w:tcW w:w="4593" w:type="dxa"/>
            <w:noWrap/>
            <w:hideMark/>
          </w:tcPr>
          <w:p w:rsidR="00F233E2" w:rsidRPr="00F233E2" w:rsidRDefault="00F233E2" w:rsidP="00F233E2">
            <w:pPr>
              <w:rPr>
                <w:rFonts w:eastAsia="Calibri"/>
                <w:color w:val="0070C0"/>
                <w:szCs w:val="18"/>
              </w:rPr>
            </w:pPr>
            <w:r w:rsidRPr="00F233E2">
              <w:rPr>
                <w:rFonts w:eastAsia="Calibri"/>
                <w:color w:val="0070C0"/>
                <w:szCs w:val="18"/>
              </w:rPr>
              <w:t>douane.drh.cro@belastingdienst.nl</w:t>
            </w:r>
          </w:p>
        </w:tc>
      </w:tr>
      <w:tr w:rsidR="00F233E2" w:rsidRPr="00F233E2" w:rsidTr="00770A45">
        <w:trPr>
          <w:trHeight w:val="290"/>
        </w:trPr>
        <w:tc>
          <w:tcPr>
            <w:tcW w:w="1840" w:type="dxa"/>
            <w:noWrap/>
            <w:hideMark/>
          </w:tcPr>
          <w:p w:rsidR="00F233E2" w:rsidRPr="00F233E2" w:rsidRDefault="00F233E2" w:rsidP="00F233E2">
            <w:pPr>
              <w:rPr>
                <w:rFonts w:eastAsia="Calibri"/>
                <w:szCs w:val="18"/>
              </w:rPr>
            </w:pPr>
            <w:r w:rsidRPr="00F233E2">
              <w:rPr>
                <w:rFonts w:eastAsia="Calibri"/>
                <w:szCs w:val="18"/>
              </w:rPr>
              <w:t>Stena Freight Europoort</w:t>
            </w:r>
          </w:p>
        </w:tc>
        <w:tc>
          <w:tcPr>
            <w:tcW w:w="2595" w:type="dxa"/>
            <w:noWrap/>
            <w:hideMark/>
          </w:tcPr>
          <w:p w:rsidR="00F233E2" w:rsidRPr="00F233E2" w:rsidRDefault="00F233E2" w:rsidP="00F233E2">
            <w:pPr>
              <w:rPr>
                <w:rFonts w:eastAsia="Calibri"/>
                <w:szCs w:val="18"/>
              </w:rPr>
            </w:pPr>
            <w:r w:rsidRPr="00F233E2">
              <w:rPr>
                <w:rFonts w:eastAsia="Calibri"/>
                <w:szCs w:val="18"/>
              </w:rPr>
              <w:t>Douane DRH Stenalinefreight_Postbus</w:t>
            </w:r>
          </w:p>
        </w:tc>
        <w:tc>
          <w:tcPr>
            <w:tcW w:w="4593" w:type="dxa"/>
            <w:noWrap/>
            <w:hideMark/>
          </w:tcPr>
          <w:p w:rsidR="00F233E2" w:rsidRPr="00F233E2" w:rsidRDefault="00F233E2" w:rsidP="00F233E2">
            <w:pPr>
              <w:rPr>
                <w:rFonts w:eastAsia="Calibri"/>
                <w:color w:val="0070C0"/>
                <w:szCs w:val="18"/>
              </w:rPr>
            </w:pPr>
            <w:r w:rsidRPr="00F233E2">
              <w:rPr>
                <w:rFonts w:eastAsia="Calibri"/>
                <w:color w:val="0070C0"/>
                <w:szCs w:val="18"/>
              </w:rPr>
              <w:t>douane.drh.stenalinefreight@belastingdienst.nl</w:t>
            </w:r>
          </w:p>
        </w:tc>
      </w:tr>
      <w:tr w:rsidR="00F233E2" w:rsidRPr="00F233E2" w:rsidTr="00770A45">
        <w:trPr>
          <w:trHeight w:val="300"/>
        </w:trPr>
        <w:tc>
          <w:tcPr>
            <w:tcW w:w="1840" w:type="dxa"/>
            <w:noWrap/>
            <w:hideMark/>
          </w:tcPr>
          <w:p w:rsidR="00F233E2" w:rsidRPr="00F233E2" w:rsidRDefault="00F233E2" w:rsidP="00F233E2">
            <w:pPr>
              <w:rPr>
                <w:rFonts w:eastAsia="Calibri"/>
                <w:szCs w:val="18"/>
              </w:rPr>
            </w:pPr>
            <w:r w:rsidRPr="00F233E2">
              <w:rPr>
                <w:rFonts w:eastAsia="Calibri"/>
                <w:szCs w:val="18"/>
              </w:rPr>
              <w:t>DFDS Vlaardingen</w:t>
            </w:r>
          </w:p>
        </w:tc>
        <w:tc>
          <w:tcPr>
            <w:tcW w:w="2595" w:type="dxa"/>
            <w:noWrap/>
            <w:hideMark/>
          </w:tcPr>
          <w:p w:rsidR="00F233E2" w:rsidRPr="00F233E2" w:rsidRDefault="00F233E2" w:rsidP="00F233E2">
            <w:pPr>
              <w:rPr>
                <w:rFonts w:eastAsia="Calibri"/>
                <w:szCs w:val="18"/>
              </w:rPr>
            </w:pPr>
            <w:r w:rsidRPr="00F233E2">
              <w:rPr>
                <w:rFonts w:eastAsia="Calibri"/>
                <w:szCs w:val="18"/>
              </w:rPr>
              <w:t>Douane DRH DFDSvlaardingen_Postbus</w:t>
            </w:r>
          </w:p>
        </w:tc>
        <w:tc>
          <w:tcPr>
            <w:tcW w:w="4593" w:type="dxa"/>
            <w:noWrap/>
            <w:hideMark/>
          </w:tcPr>
          <w:p w:rsidR="00F233E2" w:rsidRPr="00F233E2" w:rsidRDefault="00F233E2" w:rsidP="00F233E2">
            <w:pPr>
              <w:rPr>
                <w:rFonts w:eastAsia="Calibri"/>
                <w:color w:val="0070C0"/>
                <w:szCs w:val="18"/>
              </w:rPr>
            </w:pPr>
            <w:r w:rsidRPr="00F233E2">
              <w:rPr>
                <w:rFonts w:eastAsia="Calibri"/>
                <w:color w:val="0070C0"/>
                <w:szCs w:val="18"/>
              </w:rPr>
              <w:t>douane.drh.dfds.vlaardingen@belastingdienst.nl</w:t>
            </w:r>
          </w:p>
        </w:tc>
      </w:tr>
      <w:tr w:rsidR="00F233E2" w:rsidRPr="005A6AE8" w:rsidTr="00770A45">
        <w:trPr>
          <w:trHeight w:val="290"/>
        </w:trPr>
        <w:tc>
          <w:tcPr>
            <w:tcW w:w="1840" w:type="dxa"/>
            <w:noWrap/>
          </w:tcPr>
          <w:p w:rsidR="00F233E2" w:rsidRPr="00F233E2" w:rsidRDefault="00F233E2" w:rsidP="00F233E2">
            <w:pPr>
              <w:rPr>
                <w:rFonts w:eastAsia="Calibri"/>
                <w:szCs w:val="18"/>
              </w:rPr>
            </w:pPr>
            <w:r w:rsidRPr="00F233E2">
              <w:rPr>
                <w:rFonts w:eastAsia="Calibri"/>
                <w:szCs w:val="18"/>
              </w:rPr>
              <w:t>CRo Vlissingen</w:t>
            </w:r>
          </w:p>
        </w:tc>
        <w:tc>
          <w:tcPr>
            <w:tcW w:w="2595" w:type="dxa"/>
            <w:noWrap/>
          </w:tcPr>
          <w:p w:rsidR="00F233E2" w:rsidRPr="00F233E2" w:rsidRDefault="00F233E2" w:rsidP="00F233E2">
            <w:pPr>
              <w:rPr>
                <w:rFonts w:eastAsia="Calibri"/>
                <w:szCs w:val="18"/>
                <w:lang w:val="en-GB"/>
              </w:rPr>
            </w:pPr>
            <w:r w:rsidRPr="00F233E2">
              <w:rPr>
                <w:rFonts w:eastAsia="Calibri" w:cs="Helv"/>
                <w:color w:val="000000"/>
                <w:spacing w:val="3"/>
                <w:szCs w:val="18"/>
                <w:lang w:val="en-GB"/>
              </w:rPr>
              <w:t>Douane DBR CR-o_Postbus</w:t>
            </w:r>
          </w:p>
        </w:tc>
        <w:tc>
          <w:tcPr>
            <w:tcW w:w="4593" w:type="dxa"/>
            <w:noWrap/>
          </w:tcPr>
          <w:p w:rsidR="00F233E2" w:rsidRPr="00F233E2" w:rsidRDefault="00F233E2" w:rsidP="00F233E2">
            <w:pPr>
              <w:rPr>
                <w:rFonts w:eastAsia="Calibri" w:cs="Helv"/>
                <w:color w:val="0070C0"/>
                <w:spacing w:val="3"/>
                <w:szCs w:val="18"/>
                <w:lang w:val="en-GB"/>
              </w:rPr>
            </w:pPr>
            <w:r w:rsidRPr="00F233E2">
              <w:rPr>
                <w:rFonts w:eastAsia="Calibri" w:cs="Helv"/>
                <w:color w:val="0070C0"/>
                <w:spacing w:val="3"/>
                <w:szCs w:val="18"/>
                <w:lang w:val="en-GB"/>
              </w:rPr>
              <w:t>Douane.DBR.CR-O@belastingdienst.nl</w:t>
            </w:r>
          </w:p>
        </w:tc>
      </w:tr>
      <w:tr w:rsidR="00F233E2" w:rsidRPr="00F233E2" w:rsidTr="00770A45">
        <w:trPr>
          <w:trHeight w:val="290"/>
        </w:trPr>
        <w:tc>
          <w:tcPr>
            <w:tcW w:w="1840" w:type="dxa"/>
            <w:noWrap/>
          </w:tcPr>
          <w:p w:rsidR="00F233E2" w:rsidRPr="00F233E2" w:rsidRDefault="00F233E2" w:rsidP="00F233E2">
            <w:pPr>
              <w:rPr>
                <w:rFonts w:eastAsia="Calibri"/>
                <w:szCs w:val="18"/>
              </w:rPr>
            </w:pPr>
            <w:r w:rsidRPr="00F233E2">
              <w:rPr>
                <w:rFonts w:eastAsia="Calibri"/>
                <w:szCs w:val="18"/>
              </w:rPr>
              <w:t>KVSA IJmuiden</w:t>
            </w:r>
          </w:p>
        </w:tc>
        <w:tc>
          <w:tcPr>
            <w:tcW w:w="2595" w:type="dxa"/>
            <w:noWrap/>
          </w:tcPr>
          <w:p w:rsidR="00F233E2" w:rsidRPr="00F233E2" w:rsidRDefault="00F233E2" w:rsidP="00F233E2">
            <w:pPr>
              <w:rPr>
                <w:rFonts w:eastAsia="Calibri" w:cs="Helv"/>
                <w:color w:val="000000"/>
                <w:spacing w:val="3"/>
                <w:szCs w:val="18"/>
              </w:rPr>
            </w:pPr>
            <w:r w:rsidRPr="00F233E2">
              <w:rPr>
                <w:rFonts w:eastAsia="Calibri" w:cs="Helv"/>
                <w:color w:val="000000"/>
                <w:spacing w:val="3"/>
                <w:szCs w:val="18"/>
              </w:rPr>
              <w:t>Douane Dam IJmuiden_Postbus</w:t>
            </w:r>
          </w:p>
        </w:tc>
        <w:tc>
          <w:tcPr>
            <w:tcW w:w="4593" w:type="dxa"/>
            <w:noWrap/>
          </w:tcPr>
          <w:p w:rsidR="00F233E2" w:rsidRPr="00F233E2" w:rsidRDefault="00F233E2" w:rsidP="00F233E2">
            <w:pPr>
              <w:rPr>
                <w:rFonts w:eastAsia="Calibri" w:cs="Helv"/>
                <w:color w:val="0070C0"/>
                <w:spacing w:val="3"/>
                <w:szCs w:val="18"/>
              </w:rPr>
            </w:pPr>
            <w:r w:rsidRPr="00F233E2">
              <w:rPr>
                <w:rFonts w:eastAsia="Calibri" w:cs="Helv"/>
                <w:color w:val="0070C0"/>
                <w:spacing w:val="3"/>
                <w:szCs w:val="18"/>
              </w:rPr>
              <w:t>Douane.Dam.IJmuiden@belastingdienst.nl</w:t>
            </w:r>
          </w:p>
        </w:tc>
      </w:tr>
    </w:tbl>
    <w:p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r w:rsidRPr="00F233E2">
        <w:rPr>
          <w:rFonts w:eastAsia="Times New Roman" w:cs="Times New Roman"/>
          <w:noProof/>
          <w:szCs w:val="24"/>
        </w:rPr>
        <w:t xml:space="preserve"> </w:t>
      </w:r>
    </w:p>
    <w:p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rsidR="00F233E2" w:rsidRDefault="00F233E2" w:rsidP="00F233E2">
      <w:pPr>
        <w:tabs>
          <w:tab w:val="left" w:pos="227"/>
        </w:tabs>
        <w:autoSpaceDE w:val="0"/>
        <w:autoSpaceDN w:val="0"/>
        <w:adjustRightInd w:val="0"/>
        <w:spacing w:line="240" w:lineRule="atLeast"/>
        <w:rPr>
          <w:rFonts w:eastAsia="Times New Roman" w:cs="Times New Roman"/>
          <w:noProof/>
          <w:szCs w:val="24"/>
        </w:rPr>
      </w:pPr>
    </w:p>
    <w:p w:rsidR="00DD1038" w:rsidRDefault="00DD1038" w:rsidP="00F233E2">
      <w:pPr>
        <w:tabs>
          <w:tab w:val="left" w:pos="227"/>
        </w:tabs>
        <w:autoSpaceDE w:val="0"/>
        <w:autoSpaceDN w:val="0"/>
        <w:adjustRightInd w:val="0"/>
        <w:spacing w:line="240" w:lineRule="atLeast"/>
        <w:rPr>
          <w:rFonts w:eastAsia="Times New Roman" w:cs="Times New Roman"/>
          <w:noProof/>
          <w:szCs w:val="24"/>
        </w:rPr>
      </w:pPr>
    </w:p>
    <w:p w:rsidR="00DD1038" w:rsidRDefault="00DD1038" w:rsidP="00F233E2">
      <w:pPr>
        <w:tabs>
          <w:tab w:val="left" w:pos="227"/>
        </w:tabs>
        <w:autoSpaceDE w:val="0"/>
        <w:autoSpaceDN w:val="0"/>
        <w:adjustRightInd w:val="0"/>
        <w:spacing w:line="240" w:lineRule="atLeast"/>
        <w:rPr>
          <w:rFonts w:eastAsia="Times New Roman" w:cs="Times New Roman"/>
          <w:noProof/>
          <w:szCs w:val="24"/>
        </w:rPr>
      </w:pPr>
    </w:p>
    <w:p w:rsidR="00DD1038" w:rsidRDefault="00DD1038" w:rsidP="00F233E2">
      <w:pPr>
        <w:tabs>
          <w:tab w:val="left" w:pos="227"/>
        </w:tabs>
        <w:autoSpaceDE w:val="0"/>
        <w:autoSpaceDN w:val="0"/>
        <w:adjustRightInd w:val="0"/>
        <w:spacing w:line="240" w:lineRule="atLeast"/>
        <w:rPr>
          <w:rFonts w:eastAsia="Times New Roman" w:cs="Times New Roman"/>
          <w:noProof/>
          <w:szCs w:val="24"/>
        </w:rPr>
      </w:pPr>
    </w:p>
    <w:p w:rsidR="00DD1038" w:rsidRDefault="00DD1038" w:rsidP="00F233E2">
      <w:pPr>
        <w:tabs>
          <w:tab w:val="left" w:pos="227"/>
        </w:tabs>
        <w:autoSpaceDE w:val="0"/>
        <w:autoSpaceDN w:val="0"/>
        <w:adjustRightInd w:val="0"/>
        <w:spacing w:line="240" w:lineRule="atLeast"/>
        <w:rPr>
          <w:rFonts w:eastAsia="Times New Roman" w:cs="Times New Roman"/>
          <w:noProof/>
          <w:szCs w:val="24"/>
        </w:rPr>
      </w:pPr>
    </w:p>
    <w:p w:rsidR="00DD1038" w:rsidRDefault="00DD1038" w:rsidP="00F233E2">
      <w:pPr>
        <w:tabs>
          <w:tab w:val="left" w:pos="227"/>
        </w:tabs>
        <w:autoSpaceDE w:val="0"/>
        <w:autoSpaceDN w:val="0"/>
        <w:adjustRightInd w:val="0"/>
        <w:spacing w:line="240" w:lineRule="atLeast"/>
        <w:rPr>
          <w:rFonts w:eastAsia="Times New Roman" w:cs="Times New Roman"/>
          <w:noProof/>
          <w:szCs w:val="24"/>
        </w:rPr>
      </w:pPr>
    </w:p>
    <w:p w:rsidR="00DD1038" w:rsidRDefault="00DD1038"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rsidR="00DD1038" w:rsidRDefault="00DD1038" w:rsidP="00F233E2">
      <w:pPr>
        <w:tabs>
          <w:tab w:val="left" w:pos="227"/>
        </w:tabs>
        <w:autoSpaceDE w:val="0"/>
        <w:autoSpaceDN w:val="0"/>
        <w:adjustRightInd w:val="0"/>
        <w:spacing w:line="240" w:lineRule="atLeast"/>
        <w:rPr>
          <w:rFonts w:eastAsia="Times New Roman" w:cs="Times New Roman"/>
          <w:noProof/>
          <w:szCs w:val="24"/>
        </w:rPr>
      </w:pPr>
    </w:p>
    <w:p w:rsidR="00DD1038" w:rsidRDefault="00DD1038" w:rsidP="00F233E2">
      <w:pPr>
        <w:tabs>
          <w:tab w:val="left" w:pos="227"/>
        </w:tabs>
        <w:autoSpaceDE w:val="0"/>
        <w:autoSpaceDN w:val="0"/>
        <w:adjustRightInd w:val="0"/>
        <w:spacing w:line="240" w:lineRule="atLeast"/>
        <w:rPr>
          <w:rFonts w:eastAsia="Times New Roman" w:cs="Times New Roman"/>
          <w:noProof/>
          <w:szCs w:val="24"/>
        </w:rPr>
      </w:pPr>
      <w:r w:rsidRPr="00DD1038">
        <w:rPr>
          <w:rFonts w:eastAsia="Times New Roman" w:cs="Times New Roman"/>
          <w:b/>
          <w:noProof/>
          <w:szCs w:val="24"/>
        </w:rPr>
        <w:t>Bijlage 2</w:t>
      </w:r>
      <w:r>
        <w:rPr>
          <w:rFonts w:eastAsia="Times New Roman" w:cs="Times New Roman"/>
          <w:noProof/>
          <w:szCs w:val="24"/>
        </w:rPr>
        <w:t>. Model te gebruiken mail voor de “mondelinge aangifte</w:t>
      </w:r>
    </w:p>
    <w:p w:rsidR="00DD1038" w:rsidRPr="00F233E2" w:rsidRDefault="00DD1038" w:rsidP="00F233E2">
      <w:pPr>
        <w:tabs>
          <w:tab w:val="left" w:pos="227"/>
        </w:tabs>
        <w:autoSpaceDE w:val="0"/>
        <w:autoSpaceDN w:val="0"/>
        <w:adjustRightInd w:val="0"/>
        <w:spacing w:line="240" w:lineRule="atLeast"/>
        <w:rPr>
          <w:rFonts w:eastAsia="Times New Roman" w:cs="Times New Roman"/>
          <w:noProof/>
          <w:szCs w:val="24"/>
        </w:rPr>
      </w:pPr>
    </w:p>
    <w:p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rsidR="00F233E2" w:rsidRDefault="00F233E2" w:rsidP="00F233E2">
      <w:pPr>
        <w:tabs>
          <w:tab w:val="left" w:pos="227"/>
        </w:tabs>
        <w:autoSpaceDE w:val="0"/>
        <w:autoSpaceDN w:val="0"/>
        <w:adjustRightInd w:val="0"/>
        <w:spacing w:line="240" w:lineRule="atLeast"/>
        <w:rPr>
          <w:rFonts w:eastAsia="Times New Roman" w:cs="Times New Roman"/>
          <w:noProof/>
          <w:szCs w:val="24"/>
        </w:rPr>
      </w:pPr>
    </w:p>
    <w:p w:rsidR="009C50E1" w:rsidRPr="00F233E2" w:rsidRDefault="009C50E1" w:rsidP="00F233E2">
      <w:pPr>
        <w:tabs>
          <w:tab w:val="left" w:pos="227"/>
        </w:tabs>
        <w:autoSpaceDE w:val="0"/>
        <w:autoSpaceDN w:val="0"/>
        <w:adjustRightInd w:val="0"/>
        <w:spacing w:line="240" w:lineRule="atLeast"/>
        <w:rPr>
          <w:rFonts w:eastAsia="Times New Roman" w:cs="Times New Roman"/>
          <w:noProof/>
          <w:szCs w:val="24"/>
        </w:rPr>
      </w:pPr>
    </w:p>
    <w:p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tbl>
      <w:tblPr>
        <w:tblStyle w:val="Tabelraster"/>
        <w:tblW w:w="0" w:type="auto"/>
        <w:tblLook w:val="04A0" w:firstRow="1" w:lastRow="0" w:firstColumn="1" w:lastColumn="0" w:noHBand="0" w:noVBand="1"/>
      </w:tblPr>
      <w:tblGrid>
        <w:gridCol w:w="1549"/>
        <w:gridCol w:w="2318"/>
        <w:gridCol w:w="761"/>
        <w:gridCol w:w="2046"/>
        <w:gridCol w:w="873"/>
      </w:tblGrid>
      <w:tr w:rsidR="009C50E1" w:rsidRPr="009C50E1" w:rsidTr="00C04058">
        <w:trPr>
          <w:trHeight w:val="380"/>
        </w:trPr>
        <w:tc>
          <w:tcPr>
            <w:tcW w:w="4628" w:type="dxa"/>
            <w:gridSpan w:val="3"/>
            <w:noWrap/>
            <w:hideMark/>
          </w:tcPr>
          <w:p w:rsidR="009C50E1" w:rsidRPr="009C50E1" w:rsidRDefault="00C04058" w:rsidP="00C04058">
            <w:pPr>
              <w:tabs>
                <w:tab w:val="left" w:pos="227"/>
              </w:tabs>
              <w:autoSpaceDE w:val="0"/>
              <w:autoSpaceDN w:val="0"/>
              <w:adjustRightInd w:val="0"/>
              <w:spacing w:line="240" w:lineRule="atLeast"/>
              <w:rPr>
                <w:b/>
                <w:bCs/>
                <w:noProof/>
                <w:szCs w:val="24"/>
              </w:rPr>
            </w:pPr>
            <w:r>
              <w:rPr>
                <w:b/>
                <w:bCs/>
                <w:noProof/>
                <w:szCs w:val="24"/>
              </w:rPr>
              <w:t>M</w:t>
            </w:r>
            <w:r w:rsidR="009C50E1" w:rsidRPr="009C50E1">
              <w:rPr>
                <w:b/>
                <w:bCs/>
                <w:noProof/>
                <w:szCs w:val="24"/>
              </w:rPr>
              <w:t xml:space="preserve">ONDELINGE AANGIFTE </w:t>
            </w:r>
            <w:r>
              <w:rPr>
                <w:b/>
                <w:bCs/>
                <w:noProof/>
                <w:szCs w:val="24"/>
              </w:rPr>
              <w:t xml:space="preserve">TERUGKERENDE LEGE </w:t>
            </w:r>
            <w:r w:rsidR="009C50E1" w:rsidRPr="009C50E1">
              <w:rPr>
                <w:b/>
                <w:bCs/>
                <w:noProof/>
                <w:szCs w:val="24"/>
              </w:rPr>
              <w:t>EMBALLAGE</w:t>
            </w:r>
            <w:r>
              <w:rPr>
                <w:b/>
                <w:bCs/>
                <w:noProof/>
                <w:szCs w:val="24"/>
              </w:rPr>
              <w:t xml:space="preserve"> MET BEROEP OP VRIJSTELLING DOUANERECHT OP BASIS VAN ART 203 DWU</w:t>
            </w:r>
            <w:r w:rsidR="009C50E1" w:rsidRPr="009C50E1">
              <w:rPr>
                <w:b/>
                <w:bCs/>
                <w:noProof/>
                <w:szCs w:val="24"/>
              </w:rPr>
              <w:t>.</w:t>
            </w:r>
          </w:p>
        </w:tc>
        <w:tc>
          <w:tcPr>
            <w:tcW w:w="2046" w:type="dxa"/>
            <w:noWrap/>
            <w:hideMark/>
          </w:tcPr>
          <w:p w:rsidR="009C50E1" w:rsidRPr="009C50E1" w:rsidRDefault="009C50E1" w:rsidP="009C50E1">
            <w:pPr>
              <w:tabs>
                <w:tab w:val="left" w:pos="227"/>
              </w:tabs>
              <w:autoSpaceDE w:val="0"/>
              <w:autoSpaceDN w:val="0"/>
              <w:adjustRightInd w:val="0"/>
              <w:spacing w:line="240" w:lineRule="atLeast"/>
              <w:rPr>
                <w:b/>
                <w:bCs/>
                <w:noProof/>
                <w:szCs w:val="24"/>
              </w:rPr>
            </w:pPr>
          </w:p>
        </w:tc>
        <w:tc>
          <w:tcPr>
            <w:tcW w:w="873"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rsidTr="00C04058">
        <w:trPr>
          <w:trHeight w:val="380"/>
        </w:trPr>
        <w:tc>
          <w:tcPr>
            <w:tcW w:w="1549"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2557"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522"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rsidTr="00C04058">
        <w:trPr>
          <w:trHeight w:val="380"/>
        </w:trPr>
        <w:tc>
          <w:tcPr>
            <w:tcW w:w="1549" w:type="dxa"/>
            <w:noWrap/>
            <w:hideMark/>
          </w:tcPr>
          <w:p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 xml:space="preserve">NAAM CARGADOOR: </w:t>
            </w:r>
          </w:p>
        </w:tc>
        <w:tc>
          <w:tcPr>
            <w:tcW w:w="2557" w:type="dxa"/>
            <w:noWrap/>
            <w:hideMark/>
          </w:tcPr>
          <w:p w:rsidR="009C50E1" w:rsidRPr="009C50E1" w:rsidRDefault="009C50E1" w:rsidP="009C50E1">
            <w:pPr>
              <w:tabs>
                <w:tab w:val="left" w:pos="227"/>
              </w:tabs>
              <w:autoSpaceDE w:val="0"/>
              <w:autoSpaceDN w:val="0"/>
              <w:adjustRightInd w:val="0"/>
              <w:spacing w:line="240" w:lineRule="atLeast"/>
              <w:rPr>
                <w:b/>
                <w:bCs/>
                <w:noProof/>
                <w:szCs w:val="24"/>
              </w:rPr>
            </w:pPr>
          </w:p>
        </w:tc>
        <w:tc>
          <w:tcPr>
            <w:tcW w:w="522"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rsidTr="00C04058">
        <w:trPr>
          <w:trHeight w:val="380"/>
        </w:trPr>
        <w:tc>
          <w:tcPr>
            <w:tcW w:w="1549"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2557"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522"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rsidTr="00C04058">
        <w:trPr>
          <w:trHeight w:val="380"/>
        </w:trPr>
        <w:tc>
          <w:tcPr>
            <w:tcW w:w="1549" w:type="dxa"/>
            <w:noWrap/>
            <w:hideMark/>
          </w:tcPr>
          <w:p w:rsidR="009C50E1" w:rsidRPr="009C50E1" w:rsidRDefault="009C50E1" w:rsidP="00C04058">
            <w:pPr>
              <w:tabs>
                <w:tab w:val="left" w:pos="227"/>
              </w:tabs>
              <w:autoSpaceDE w:val="0"/>
              <w:autoSpaceDN w:val="0"/>
              <w:adjustRightInd w:val="0"/>
              <w:spacing w:line="240" w:lineRule="atLeast"/>
              <w:rPr>
                <w:b/>
                <w:bCs/>
                <w:noProof/>
                <w:szCs w:val="24"/>
              </w:rPr>
            </w:pPr>
            <w:r w:rsidRPr="009C50E1">
              <w:rPr>
                <w:b/>
                <w:bCs/>
                <w:noProof/>
                <w:szCs w:val="24"/>
              </w:rPr>
              <w:t xml:space="preserve">CRN SCHIP  </w:t>
            </w:r>
            <w:r w:rsidR="00C04058">
              <w:rPr>
                <w:b/>
                <w:bCs/>
                <w:noProof/>
                <w:szCs w:val="24"/>
              </w:rPr>
              <w:t xml:space="preserve">:                        </w:t>
            </w:r>
          </w:p>
        </w:tc>
        <w:tc>
          <w:tcPr>
            <w:tcW w:w="2557" w:type="dxa"/>
            <w:noWrap/>
            <w:hideMark/>
          </w:tcPr>
          <w:p w:rsidR="009C50E1" w:rsidRPr="009C50E1" w:rsidRDefault="009C50E1" w:rsidP="009C50E1">
            <w:pPr>
              <w:tabs>
                <w:tab w:val="left" w:pos="227"/>
              </w:tabs>
              <w:autoSpaceDE w:val="0"/>
              <w:autoSpaceDN w:val="0"/>
              <w:adjustRightInd w:val="0"/>
              <w:spacing w:line="240" w:lineRule="atLeast"/>
              <w:rPr>
                <w:b/>
                <w:bCs/>
                <w:noProof/>
                <w:szCs w:val="24"/>
              </w:rPr>
            </w:pPr>
          </w:p>
        </w:tc>
        <w:tc>
          <w:tcPr>
            <w:tcW w:w="522"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rsidTr="00C04058">
        <w:trPr>
          <w:trHeight w:val="380"/>
        </w:trPr>
        <w:tc>
          <w:tcPr>
            <w:tcW w:w="1549" w:type="dxa"/>
            <w:noWrap/>
            <w:hideMark/>
          </w:tcPr>
          <w:p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NAAM SCHIP</w:t>
            </w:r>
            <w:r w:rsidR="00C04058">
              <w:rPr>
                <w:b/>
                <w:bCs/>
                <w:noProof/>
                <w:szCs w:val="24"/>
              </w:rPr>
              <w:t>:</w:t>
            </w:r>
            <w:r w:rsidRPr="009C50E1">
              <w:rPr>
                <w:b/>
                <w:bCs/>
                <w:noProof/>
                <w:szCs w:val="24"/>
              </w:rPr>
              <w:t xml:space="preserve">                             </w:t>
            </w:r>
          </w:p>
        </w:tc>
        <w:tc>
          <w:tcPr>
            <w:tcW w:w="2557" w:type="dxa"/>
            <w:noWrap/>
            <w:hideMark/>
          </w:tcPr>
          <w:p w:rsidR="009C50E1" w:rsidRPr="009C50E1" w:rsidRDefault="009C50E1" w:rsidP="009C50E1">
            <w:pPr>
              <w:tabs>
                <w:tab w:val="left" w:pos="227"/>
              </w:tabs>
              <w:autoSpaceDE w:val="0"/>
              <w:autoSpaceDN w:val="0"/>
              <w:adjustRightInd w:val="0"/>
              <w:spacing w:line="240" w:lineRule="atLeast"/>
              <w:rPr>
                <w:b/>
                <w:bCs/>
                <w:noProof/>
                <w:szCs w:val="24"/>
              </w:rPr>
            </w:pPr>
          </w:p>
        </w:tc>
        <w:tc>
          <w:tcPr>
            <w:tcW w:w="522"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rsidTr="00C04058">
        <w:trPr>
          <w:trHeight w:val="380"/>
        </w:trPr>
        <w:tc>
          <w:tcPr>
            <w:tcW w:w="1549" w:type="dxa"/>
            <w:noWrap/>
            <w:hideMark/>
          </w:tcPr>
          <w:p w:rsidR="009C50E1" w:rsidRPr="009C50E1" w:rsidRDefault="00C04058" w:rsidP="009C50E1">
            <w:pPr>
              <w:tabs>
                <w:tab w:val="left" w:pos="227"/>
              </w:tabs>
              <w:autoSpaceDE w:val="0"/>
              <w:autoSpaceDN w:val="0"/>
              <w:adjustRightInd w:val="0"/>
              <w:spacing w:line="240" w:lineRule="atLeast"/>
              <w:rPr>
                <w:b/>
                <w:bCs/>
                <w:noProof/>
                <w:szCs w:val="24"/>
              </w:rPr>
            </w:pPr>
            <w:r>
              <w:rPr>
                <w:b/>
                <w:bCs/>
                <w:noProof/>
                <w:szCs w:val="24"/>
              </w:rPr>
              <w:t>ETA DATUM EN TIJD :</w:t>
            </w:r>
            <w:r w:rsidR="009C50E1" w:rsidRPr="009C50E1">
              <w:rPr>
                <w:b/>
                <w:bCs/>
                <w:noProof/>
                <w:szCs w:val="24"/>
              </w:rPr>
              <w:t xml:space="preserve">           </w:t>
            </w:r>
          </w:p>
        </w:tc>
        <w:tc>
          <w:tcPr>
            <w:tcW w:w="2557" w:type="dxa"/>
            <w:noWrap/>
            <w:hideMark/>
          </w:tcPr>
          <w:p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 xml:space="preserve">               </w:t>
            </w:r>
          </w:p>
        </w:tc>
        <w:tc>
          <w:tcPr>
            <w:tcW w:w="522" w:type="dxa"/>
            <w:noWrap/>
            <w:hideMark/>
          </w:tcPr>
          <w:p w:rsidR="009C50E1" w:rsidRPr="009C50E1" w:rsidRDefault="009C50E1" w:rsidP="009C50E1">
            <w:pPr>
              <w:tabs>
                <w:tab w:val="left" w:pos="227"/>
              </w:tabs>
              <w:autoSpaceDE w:val="0"/>
              <w:autoSpaceDN w:val="0"/>
              <w:adjustRightInd w:val="0"/>
              <w:spacing w:line="240" w:lineRule="atLeast"/>
              <w:rPr>
                <w:b/>
                <w:bCs/>
                <w:noProof/>
                <w:szCs w:val="24"/>
              </w:rPr>
            </w:pPr>
          </w:p>
        </w:tc>
        <w:tc>
          <w:tcPr>
            <w:tcW w:w="2046"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rsidTr="00C04058">
        <w:trPr>
          <w:trHeight w:val="380"/>
        </w:trPr>
        <w:tc>
          <w:tcPr>
            <w:tcW w:w="1549" w:type="dxa"/>
            <w:noWrap/>
            <w:hideMark/>
          </w:tcPr>
          <w:p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TERMINAL VAN AANKOMST :</w:t>
            </w:r>
          </w:p>
        </w:tc>
        <w:tc>
          <w:tcPr>
            <w:tcW w:w="2557" w:type="dxa"/>
            <w:noWrap/>
            <w:hideMark/>
          </w:tcPr>
          <w:p w:rsidR="009C50E1" w:rsidRPr="009C50E1" w:rsidRDefault="009C50E1" w:rsidP="009C50E1">
            <w:pPr>
              <w:tabs>
                <w:tab w:val="left" w:pos="227"/>
              </w:tabs>
              <w:autoSpaceDE w:val="0"/>
              <w:autoSpaceDN w:val="0"/>
              <w:adjustRightInd w:val="0"/>
              <w:spacing w:line="240" w:lineRule="atLeast"/>
              <w:rPr>
                <w:noProof/>
                <w:szCs w:val="24"/>
              </w:rPr>
            </w:pPr>
            <w:r w:rsidRPr="009C50E1">
              <w:rPr>
                <w:noProof/>
                <w:szCs w:val="24"/>
              </w:rPr>
              <w:t xml:space="preserve"> </w:t>
            </w:r>
          </w:p>
        </w:tc>
        <w:tc>
          <w:tcPr>
            <w:tcW w:w="522"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rsidTr="00C04058">
        <w:trPr>
          <w:trHeight w:val="280"/>
        </w:trPr>
        <w:tc>
          <w:tcPr>
            <w:tcW w:w="1549"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2557"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522"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rsidTr="00C04058">
        <w:trPr>
          <w:trHeight w:val="280"/>
        </w:trPr>
        <w:tc>
          <w:tcPr>
            <w:tcW w:w="1549" w:type="dxa"/>
            <w:noWrap/>
            <w:hideMark/>
          </w:tcPr>
          <w:p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BOEKINGSNUMMER</w:t>
            </w:r>
          </w:p>
        </w:tc>
        <w:tc>
          <w:tcPr>
            <w:tcW w:w="2557" w:type="dxa"/>
            <w:noWrap/>
            <w:hideMark/>
          </w:tcPr>
          <w:p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TRAILER/CONTAINERNUMMER</w:t>
            </w:r>
          </w:p>
        </w:tc>
        <w:tc>
          <w:tcPr>
            <w:tcW w:w="522" w:type="dxa"/>
            <w:noWrap/>
            <w:hideMark/>
          </w:tcPr>
          <w:p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AANTAL COLLI</w:t>
            </w:r>
          </w:p>
        </w:tc>
        <w:tc>
          <w:tcPr>
            <w:tcW w:w="2046" w:type="dxa"/>
            <w:noWrap/>
            <w:hideMark/>
          </w:tcPr>
          <w:p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GOEDERENOMSCHRIJVING</w:t>
            </w:r>
          </w:p>
        </w:tc>
        <w:tc>
          <w:tcPr>
            <w:tcW w:w="873" w:type="dxa"/>
            <w:noWrap/>
            <w:hideMark/>
          </w:tcPr>
          <w:p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GEWICHT</w:t>
            </w:r>
          </w:p>
        </w:tc>
      </w:tr>
      <w:tr w:rsidR="00C04058" w:rsidRPr="009C50E1" w:rsidTr="00C04058">
        <w:trPr>
          <w:trHeight w:val="280"/>
        </w:trPr>
        <w:tc>
          <w:tcPr>
            <w:tcW w:w="1549" w:type="dxa"/>
            <w:noWrap/>
            <w:hideMark/>
          </w:tcPr>
          <w:p w:rsidR="00C04058" w:rsidRPr="009C50E1" w:rsidRDefault="00C04058" w:rsidP="0077597E">
            <w:pPr>
              <w:tabs>
                <w:tab w:val="left" w:pos="227"/>
              </w:tabs>
              <w:autoSpaceDE w:val="0"/>
              <w:autoSpaceDN w:val="0"/>
              <w:adjustRightInd w:val="0"/>
              <w:spacing w:line="240" w:lineRule="atLeast"/>
              <w:rPr>
                <w:noProof/>
                <w:szCs w:val="24"/>
              </w:rPr>
            </w:pPr>
            <w:r w:rsidRPr="009C50E1">
              <w:rPr>
                <w:noProof/>
                <w:szCs w:val="24"/>
              </w:rPr>
              <w:t>xyzw1234</w:t>
            </w:r>
          </w:p>
        </w:tc>
        <w:tc>
          <w:tcPr>
            <w:tcW w:w="2557" w:type="dxa"/>
            <w:noWrap/>
            <w:hideMark/>
          </w:tcPr>
          <w:p w:rsidR="00C04058" w:rsidRPr="009C50E1" w:rsidRDefault="00C04058" w:rsidP="0077597E">
            <w:pPr>
              <w:tabs>
                <w:tab w:val="left" w:pos="227"/>
              </w:tabs>
              <w:autoSpaceDE w:val="0"/>
              <w:autoSpaceDN w:val="0"/>
              <w:adjustRightInd w:val="0"/>
              <w:spacing w:line="240" w:lineRule="atLeast"/>
              <w:rPr>
                <w:noProof/>
                <w:szCs w:val="24"/>
              </w:rPr>
            </w:pPr>
            <w:r w:rsidRPr="009C50E1">
              <w:rPr>
                <w:noProof/>
                <w:szCs w:val="24"/>
              </w:rPr>
              <w:t>abcd12345</w:t>
            </w:r>
          </w:p>
        </w:tc>
        <w:tc>
          <w:tcPr>
            <w:tcW w:w="522" w:type="dxa"/>
            <w:noWrap/>
            <w:hideMark/>
          </w:tcPr>
          <w:p w:rsidR="00C04058" w:rsidRPr="009C50E1" w:rsidRDefault="00C04058" w:rsidP="0077597E">
            <w:pPr>
              <w:tabs>
                <w:tab w:val="left" w:pos="227"/>
              </w:tabs>
              <w:autoSpaceDE w:val="0"/>
              <w:autoSpaceDN w:val="0"/>
              <w:adjustRightInd w:val="0"/>
              <w:spacing w:line="240" w:lineRule="atLeast"/>
              <w:rPr>
                <w:noProof/>
                <w:szCs w:val="24"/>
              </w:rPr>
            </w:pPr>
            <w:r w:rsidRPr="009C50E1">
              <w:rPr>
                <w:noProof/>
                <w:szCs w:val="24"/>
              </w:rPr>
              <w:t>1</w:t>
            </w:r>
          </w:p>
        </w:tc>
        <w:tc>
          <w:tcPr>
            <w:tcW w:w="2046" w:type="dxa"/>
            <w:noWrap/>
            <w:hideMark/>
          </w:tcPr>
          <w:p w:rsidR="00C04058" w:rsidRPr="009C50E1" w:rsidRDefault="00C04058" w:rsidP="0077597E">
            <w:pPr>
              <w:tabs>
                <w:tab w:val="left" w:pos="227"/>
              </w:tabs>
              <w:autoSpaceDE w:val="0"/>
              <w:autoSpaceDN w:val="0"/>
              <w:adjustRightInd w:val="0"/>
              <w:spacing w:line="240" w:lineRule="atLeast"/>
              <w:rPr>
                <w:noProof/>
                <w:szCs w:val="24"/>
              </w:rPr>
            </w:pPr>
            <w:r w:rsidRPr="009C50E1">
              <w:rPr>
                <w:noProof/>
                <w:szCs w:val="24"/>
              </w:rPr>
              <w:t>Pallets, rekken</w:t>
            </w:r>
          </w:p>
        </w:tc>
        <w:tc>
          <w:tcPr>
            <w:tcW w:w="873" w:type="dxa"/>
            <w:noWrap/>
            <w:hideMark/>
          </w:tcPr>
          <w:p w:rsidR="00C04058" w:rsidRPr="009C50E1" w:rsidRDefault="00C04058" w:rsidP="0077597E">
            <w:pPr>
              <w:tabs>
                <w:tab w:val="left" w:pos="227"/>
              </w:tabs>
              <w:autoSpaceDE w:val="0"/>
              <w:autoSpaceDN w:val="0"/>
              <w:adjustRightInd w:val="0"/>
              <w:spacing w:line="240" w:lineRule="atLeast"/>
              <w:rPr>
                <w:noProof/>
                <w:szCs w:val="24"/>
              </w:rPr>
            </w:pPr>
            <w:r w:rsidRPr="009C50E1">
              <w:rPr>
                <w:noProof/>
                <w:szCs w:val="24"/>
              </w:rPr>
              <w:t>500</w:t>
            </w:r>
          </w:p>
        </w:tc>
      </w:tr>
      <w:tr w:rsidR="00C04058" w:rsidRPr="009C50E1" w:rsidTr="00C04058">
        <w:trPr>
          <w:trHeight w:val="280"/>
        </w:trPr>
        <w:tc>
          <w:tcPr>
            <w:tcW w:w="1549" w:type="dxa"/>
            <w:noWrap/>
          </w:tcPr>
          <w:p w:rsidR="00C04058" w:rsidRPr="009C50E1" w:rsidRDefault="00C04058" w:rsidP="00C04058">
            <w:pPr>
              <w:tabs>
                <w:tab w:val="left" w:pos="227"/>
              </w:tabs>
              <w:autoSpaceDE w:val="0"/>
              <w:autoSpaceDN w:val="0"/>
              <w:adjustRightInd w:val="0"/>
              <w:spacing w:line="240" w:lineRule="atLeast"/>
              <w:rPr>
                <w:noProof/>
                <w:szCs w:val="24"/>
              </w:rPr>
            </w:pPr>
          </w:p>
        </w:tc>
        <w:tc>
          <w:tcPr>
            <w:tcW w:w="2557" w:type="dxa"/>
            <w:noWrap/>
          </w:tcPr>
          <w:p w:rsidR="00C04058" w:rsidRPr="009C50E1" w:rsidRDefault="00C04058" w:rsidP="0077597E">
            <w:pPr>
              <w:tabs>
                <w:tab w:val="left" w:pos="227"/>
              </w:tabs>
              <w:autoSpaceDE w:val="0"/>
              <w:autoSpaceDN w:val="0"/>
              <w:adjustRightInd w:val="0"/>
              <w:spacing w:line="240" w:lineRule="atLeast"/>
              <w:rPr>
                <w:noProof/>
                <w:szCs w:val="24"/>
              </w:rPr>
            </w:pPr>
          </w:p>
        </w:tc>
        <w:tc>
          <w:tcPr>
            <w:tcW w:w="522" w:type="dxa"/>
            <w:noWrap/>
          </w:tcPr>
          <w:p w:rsidR="00C04058" w:rsidRPr="009C50E1" w:rsidRDefault="00C04058" w:rsidP="0077597E">
            <w:pPr>
              <w:tabs>
                <w:tab w:val="left" w:pos="227"/>
              </w:tabs>
              <w:autoSpaceDE w:val="0"/>
              <w:autoSpaceDN w:val="0"/>
              <w:adjustRightInd w:val="0"/>
              <w:spacing w:line="240" w:lineRule="atLeast"/>
              <w:rPr>
                <w:noProof/>
                <w:szCs w:val="24"/>
              </w:rPr>
            </w:pPr>
          </w:p>
        </w:tc>
        <w:tc>
          <w:tcPr>
            <w:tcW w:w="2046" w:type="dxa"/>
            <w:noWrap/>
          </w:tcPr>
          <w:p w:rsidR="00C04058" w:rsidRPr="009C50E1" w:rsidRDefault="00C04058" w:rsidP="0077597E">
            <w:pPr>
              <w:tabs>
                <w:tab w:val="left" w:pos="227"/>
              </w:tabs>
              <w:autoSpaceDE w:val="0"/>
              <w:autoSpaceDN w:val="0"/>
              <w:adjustRightInd w:val="0"/>
              <w:spacing w:line="240" w:lineRule="atLeast"/>
              <w:rPr>
                <w:noProof/>
                <w:szCs w:val="24"/>
              </w:rPr>
            </w:pPr>
          </w:p>
        </w:tc>
        <w:tc>
          <w:tcPr>
            <w:tcW w:w="873" w:type="dxa"/>
            <w:noWrap/>
          </w:tcPr>
          <w:p w:rsidR="00C04058" w:rsidRPr="009C50E1" w:rsidRDefault="00C04058" w:rsidP="0077597E">
            <w:pPr>
              <w:tabs>
                <w:tab w:val="left" w:pos="227"/>
              </w:tabs>
              <w:autoSpaceDE w:val="0"/>
              <w:autoSpaceDN w:val="0"/>
              <w:adjustRightInd w:val="0"/>
              <w:spacing w:line="240" w:lineRule="atLeast"/>
              <w:rPr>
                <w:noProof/>
                <w:szCs w:val="24"/>
              </w:rPr>
            </w:pPr>
          </w:p>
        </w:tc>
      </w:tr>
      <w:tr w:rsidR="00C04058" w:rsidRPr="009C50E1" w:rsidTr="00C04058">
        <w:trPr>
          <w:trHeight w:val="280"/>
        </w:trPr>
        <w:tc>
          <w:tcPr>
            <w:tcW w:w="1549" w:type="dxa"/>
            <w:noWrap/>
          </w:tcPr>
          <w:p w:rsidR="00C04058" w:rsidRPr="009C50E1" w:rsidRDefault="00C04058" w:rsidP="0077597E">
            <w:pPr>
              <w:tabs>
                <w:tab w:val="left" w:pos="227"/>
              </w:tabs>
              <w:autoSpaceDE w:val="0"/>
              <w:autoSpaceDN w:val="0"/>
              <w:adjustRightInd w:val="0"/>
              <w:spacing w:line="240" w:lineRule="atLeast"/>
              <w:rPr>
                <w:noProof/>
                <w:szCs w:val="24"/>
              </w:rPr>
            </w:pPr>
          </w:p>
        </w:tc>
        <w:tc>
          <w:tcPr>
            <w:tcW w:w="2557" w:type="dxa"/>
            <w:noWrap/>
          </w:tcPr>
          <w:p w:rsidR="00C04058" w:rsidRPr="009C50E1" w:rsidRDefault="00C04058" w:rsidP="0077597E">
            <w:pPr>
              <w:tabs>
                <w:tab w:val="left" w:pos="227"/>
              </w:tabs>
              <w:autoSpaceDE w:val="0"/>
              <w:autoSpaceDN w:val="0"/>
              <w:adjustRightInd w:val="0"/>
              <w:spacing w:line="240" w:lineRule="atLeast"/>
              <w:rPr>
                <w:noProof/>
                <w:szCs w:val="24"/>
              </w:rPr>
            </w:pPr>
          </w:p>
        </w:tc>
        <w:tc>
          <w:tcPr>
            <w:tcW w:w="522" w:type="dxa"/>
            <w:noWrap/>
          </w:tcPr>
          <w:p w:rsidR="00C04058" w:rsidRPr="009C50E1" w:rsidRDefault="00C04058" w:rsidP="0077597E">
            <w:pPr>
              <w:tabs>
                <w:tab w:val="left" w:pos="227"/>
              </w:tabs>
              <w:autoSpaceDE w:val="0"/>
              <w:autoSpaceDN w:val="0"/>
              <w:adjustRightInd w:val="0"/>
              <w:spacing w:line="240" w:lineRule="atLeast"/>
              <w:rPr>
                <w:noProof/>
                <w:szCs w:val="24"/>
              </w:rPr>
            </w:pPr>
          </w:p>
        </w:tc>
        <w:tc>
          <w:tcPr>
            <w:tcW w:w="2046" w:type="dxa"/>
            <w:noWrap/>
          </w:tcPr>
          <w:p w:rsidR="00C04058" w:rsidRPr="009C50E1" w:rsidRDefault="00C04058" w:rsidP="0077597E">
            <w:pPr>
              <w:tabs>
                <w:tab w:val="left" w:pos="227"/>
              </w:tabs>
              <w:autoSpaceDE w:val="0"/>
              <w:autoSpaceDN w:val="0"/>
              <w:adjustRightInd w:val="0"/>
              <w:spacing w:line="240" w:lineRule="atLeast"/>
              <w:rPr>
                <w:noProof/>
                <w:szCs w:val="24"/>
              </w:rPr>
            </w:pPr>
          </w:p>
        </w:tc>
        <w:tc>
          <w:tcPr>
            <w:tcW w:w="873" w:type="dxa"/>
            <w:noWrap/>
          </w:tcPr>
          <w:p w:rsidR="00C04058" w:rsidRPr="009C50E1" w:rsidRDefault="00C04058" w:rsidP="0077597E">
            <w:pPr>
              <w:tabs>
                <w:tab w:val="left" w:pos="227"/>
              </w:tabs>
              <w:autoSpaceDE w:val="0"/>
              <w:autoSpaceDN w:val="0"/>
              <w:adjustRightInd w:val="0"/>
              <w:spacing w:line="240" w:lineRule="atLeast"/>
              <w:rPr>
                <w:noProof/>
                <w:szCs w:val="24"/>
              </w:rPr>
            </w:pPr>
          </w:p>
        </w:tc>
      </w:tr>
      <w:tr w:rsidR="009C50E1" w:rsidRPr="009C50E1" w:rsidTr="00C04058">
        <w:trPr>
          <w:trHeight w:val="280"/>
        </w:trPr>
        <w:tc>
          <w:tcPr>
            <w:tcW w:w="1549" w:type="dxa"/>
            <w:noWrap/>
          </w:tcPr>
          <w:p w:rsidR="009C50E1" w:rsidRPr="009C50E1" w:rsidRDefault="009C50E1" w:rsidP="009C50E1">
            <w:pPr>
              <w:tabs>
                <w:tab w:val="left" w:pos="227"/>
              </w:tabs>
              <w:autoSpaceDE w:val="0"/>
              <w:autoSpaceDN w:val="0"/>
              <w:adjustRightInd w:val="0"/>
              <w:spacing w:line="240" w:lineRule="atLeast"/>
              <w:rPr>
                <w:noProof/>
                <w:szCs w:val="24"/>
              </w:rPr>
            </w:pPr>
          </w:p>
        </w:tc>
        <w:tc>
          <w:tcPr>
            <w:tcW w:w="2557" w:type="dxa"/>
            <w:noWrap/>
          </w:tcPr>
          <w:p w:rsidR="009C50E1" w:rsidRPr="009C50E1" w:rsidRDefault="009C50E1" w:rsidP="009C50E1">
            <w:pPr>
              <w:tabs>
                <w:tab w:val="left" w:pos="227"/>
              </w:tabs>
              <w:autoSpaceDE w:val="0"/>
              <w:autoSpaceDN w:val="0"/>
              <w:adjustRightInd w:val="0"/>
              <w:spacing w:line="240" w:lineRule="atLeast"/>
              <w:rPr>
                <w:noProof/>
                <w:szCs w:val="24"/>
              </w:rPr>
            </w:pPr>
          </w:p>
        </w:tc>
        <w:tc>
          <w:tcPr>
            <w:tcW w:w="522" w:type="dxa"/>
            <w:noWrap/>
          </w:tcPr>
          <w:p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tcPr>
          <w:p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tcPr>
          <w:p w:rsidR="009C50E1" w:rsidRPr="009C50E1" w:rsidRDefault="009C50E1" w:rsidP="009C50E1">
            <w:pPr>
              <w:tabs>
                <w:tab w:val="left" w:pos="227"/>
              </w:tabs>
              <w:autoSpaceDE w:val="0"/>
              <w:autoSpaceDN w:val="0"/>
              <w:adjustRightInd w:val="0"/>
              <w:spacing w:line="240" w:lineRule="atLeast"/>
              <w:rPr>
                <w:noProof/>
                <w:szCs w:val="24"/>
              </w:rPr>
            </w:pPr>
          </w:p>
        </w:tc>
      </w:tr>
    </w:tbl>
    <w:p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sectPr w:rsidR="00F233E2" w:rsidRPr="00F233E2" w:rsidSect="004D75E4">
      <w:headerReference w:type="default" r:id="rId9"/>
      <w:footerReference w:type="default" r:id="rId10"/>
      <w:headerReference w:type="first" r:id="rId11"/>
      <w:footerReference w:type="first" r:id="rId12"/>
      <w:pgSz w:w="11906" w:h="16838" w:code="9"/>
      <w:pgMar w:top="2211" w:right="2880" w:bottom="680" w:left="1469" w:header="709" w:footer="709" w:gutter="0"/>
      <w:paperSrc w:first="9262" w:other="9262"/>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ED" w:rsidRDefault="00BF32ED" w:rsidP="00D12BA1">
      <w:pPr>
        <w:spacing w:line="240" w:lineRule="auto"/>
      </w:pPr>
      <w:r>
        <w:separator/>
      </w:r>
    </w:p>
  </w:endnote>
  <w:endnote w:type="continuationSeparator" w:id="0">
    <w:p w:rsidR="00BF32ED" w:rsidRDefault="00BF32ED" w:rsidP="00D12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KIX Barcode">
    <w:panose1 w:val="020B7200000000000000"/>
    <w:charset w:val="00"/>
    <w:family w:val="swiss"/>
    <w:pitch w:val="variable"/>
    <w:sig w:usb0="8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FIC I+ Univers">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Y="15962"/>
      <w:tblOverlap w:val="never"/>
      <w:tblW w:w="9923" w:type="dxa"/>
      <w:tblLayout w:type="fixed"/>
      <w:tblCellMar>
        <w:left w:w="0" w:type="dxa"/>
        <w:right w:w="0" w:type="dxa"/>
      </w:tblCellMar>
      <w:tblLook w:val="0000" w:firstRow="0" w:lastRow="0" w:firstColumn="0" w:lastColumn="0" w:noHBand="0" w:noVBand="0"/>
    </w:tblPr>
    <w:tblGrid>
      <w:gridCol w:w="7825"/>
      <w:gridCol w:w="2098"/>
    </w:tblGrid>
    <w:sdt>
      <w:sdtPr>
        <w:rPr>
          <w:b w:val="0"/>
          <w:caps w:val="0"/>
          <w:szCs w:val="13"/>
        </w:rPr>
        <w:id w:val="194043873"/>
        <w:lock w:val="sdtLocked"/>
      </w:sdtPr>
      <w:sdtEndPr/>
      <w:sdtContent>
        <w:tr w:rsidR="00C35F19" w:rsidTr="00A46A5E">
          <w:trPr>
            <w:trHeight w:hRule="exact" w:val="240"/>
          </w:trPr>
          <w:tc>
            <w:tcPr>
              <w:tcW w:w="7825" w:type="dxa"/>
            </w:tcPr>
            <w:p w:rsidR="00C35F19" w:rsidRDefault="00C35F19" w:rsidP="00360357">
              <w:pPr>
                <w:pStyle w:val="ROStatus"/>
                <w:framePr w:wrap="auto" w:vAnchor="margin" w:hAnchor="text" w:yAlign="inline"/>
                <w:suppressOverlap w:val="0"/>
              </w:pPr>
              <w:r w:rsidRPr="00123AE9">
                <w:rPr>
                  <w:rFonts w:eastAsia="Times New Roman" w:cs="Times New Roman"/>
                  <w:szCs w:val="13"/>
                </w:rPr>
                <w:t xml:space="preserve"> </w:t>
              </w:r>
              <w:r w:rsidRPr="007E12EB">
                <w:t xml:space="preserve"> </w:t>
              </w:r>
              <w:sdt>
                <w:sdtPr>
                  <w:alias w:val="Status"/>
                  <w:tag w:val="Status"/>
                  <w:id w:val="2047172782"/>
                  <w:lock w:val="sdtContentLocked"/>
                  <w:dataBinding w:prefixMappings="xmlns:ns0='http://www.dotoffice.nl/RO'" w:xpath="/ns0:root[1]/ns0:doStatus[1]" w:storeItemID="{C2C1C230-33CC-42A7-8B23-D8B024C799BD}"/>
                  <w:text/>
                </w:sdtPr>
                <w:sdtEndPr/>
                <w:sdtContent>
                  <w:r>
                    <w:t xml:space="preserve">    </w:t>
                  </w:r>
                </w:sdtContent>
              </w:sdt>
            </w:p>
          </w:tc>
          <w:tc>
            <w:tcPr>
              <w:tcW w:w="2098" w:type="dxa"/>
            </w:tcPr>
            <w:p w:rsidR="00C35F19" w:rsidRDefault="00751946" w:rsidP="005B7DB2">
              <w:pPr>
                <w:pStyle w:val="ROPaginanummering"/>
                <w:framePr w:wrap="auto" w:vAnchor="margin" w:hAnchor="text" w:yAlign="inline"/>
                <w:suppressOverlap w:val="0"/>
              </w:pPr>
              <w:fldSimple w:instr=" DOCPROPERTY  Page ">
                <w:r w:rsidR="00385141">
                  <w:t>Paginanummer</w:t>
                </w:r>
              </w:fldSimple>
              <w:r w:rsidR="00C35F19" w:rsidRPr="003A55F5">
                <w:t xml:space="preserve"> </w:t>
              </w:r>
              <w:r w:rsidR="00C35F19" w:rsidRPr="003A55F5">
                <w:fldChar w:fldCharType="begin"/>
              </w:r>
              <w:r w:rsidR="00C35F19" w:rsidRPr="003A55F5">
                <w:instrText xml:space="preserve"> PAGE   \* MERGEFORMAT </w:instrText>
              </w:r>
              <w:r w:rsidR="00C35F19" w:rsidRPr="003A55F5">
                <w:fldChar w:fldCharType="separate"/>
              </w:r>
              <w:r w:rsidR="0061254F">
                <w:rPr>
                  <w:noProof/>
                </w:rPr>
                <w:t>6</w:t>
              </w:r>
              <w:r w:rsidR="00C35F19" w:rsidRPr="003A55F5">
                <w:fldChar w:fldCharType="end"/>
              </w:r>
              <w:r w:rsidR="00C35F19" w:rsidRPr="003A55F5">
                <w:t xml:space="preserve"> van </w:t>
              </w:r>
              <w:r w:rsidR="00D9220B">
                <w:rPr>
                  <w:noProof/>
                </w:rPr>
                <w:fldChar w:fldCharType="begin"/>
              </w:r>
              <w:r w:rsidR="00D9220B">
                <w:rPr>
                  <w:noProof/>
                </w:rPr>
                <w:instrText xml:space="preserve"> NUMPAGES   \* MERGEFORMAT </w:instrText>
              </w:r>
              <w:r w:rsidR="00D9220B">
                <w:rPr>
                  <w:noProof/>
                </w:rPr>
                <w:fldChar w:fldCharType="separate"/>
              </w:r>
              <w:r w:rsidR="0061254F">
                <w:rPr>
                  <w:noProof/>
                </w:rPr>
                <w:t>6</w:t>
              </w:r>
              <w:r w:rsidR="00D9220B">
                <w:rPr>
                  <w:noProof/>
                </w:rPr>
                <w:fldChar w:fldCharType="end"/>
              </w:r>
            </w:p>
          </w:tc>
        </w:tr>
      </w:sdtContent>
    </w:sdt>
  </w:tbl>
  <w:p w:rsidR="00C35F19" w:rsidRDefault="00C35F19" w:rsidP="000319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b w:val="0"/>
        <w:caps w:val="0"/>
        <w:sz w:val="18"/>
        <w:szCs w:val="20"/>
      </w:rPr>
      <w:id w:val="-1251353720"/>
    </w:sdtPr>
    <w:sdtEndPr>
      <w:rPr>
        <w:rFonts w:eastAsia="Calibri" w:cs="Arial"/>
        <w:sz w:val="20"/>
      </w:rPr>
    </w:sdtEndPr>
    <w:sdtContent>
      <w:tbl>
        <w:tblPr>
          <w:tblpPr w:vertAnchor="page" w:horzAnchor="margin" w:tblpY="15962"/>
          <w:tblOverlap w:val="never"/>
          <w:tblW w:w="9923" w:type="dxa"/>
          <w:tblLayout w:type="fixed"/>
          <w:tblCellMar>
            <w:left w:w="0" w:type="dxa"/>
            <w:right w:w="0" w:type="dxa"/>
          </w:tblCellMar>
          <w:tblLook w:val="0000" w:firstRow="0" w:lastRow="0" w:firstColumn="0" w:lastColumn="0" w:noHBand="0" w:noVBand="0"/>
        </w:tblPr>
        <w:tblGrid>
          <w:gridCol w:w="7825"/>
          <w:gridCol w:w="2098"/>
        </w:tblGrid>
        <w:sdt>
          <w:sdtPr>
            <w:rPr>
              <w:rFonts w:eastAsia="Times New Roman" w:cs="Times New Roman"/>
              <w:b w:val="0"/>
              <w:caps w:val="0"/>
              <w:sz w:val="18"/>
              <w:szCs w:val="20"/>
            </w:rPr>
            <w:id w:val="1323784387"/>
            <w:lock w:val="sdtLocked"/>
          </w:sdtPr>
          <w:sdtEndPr>
            <w:rPr>
              <w:rFonts w:eastAsia="Calibri" w:cs="Arial"/>
              <w:sz w:val="13"/>
              <w:szCs w:val="13"/>
            </w:rPr>
          </w:sdtEndPr>
          <w:sdtContent>
            <w:tr w:rsidR="00C35F19" w:rsidRPr="000A7980" w:rsidTr="00A46A5E">
              <w:trPr>
                <w:trHeight w:hRule="exact" w:val="240"/>
              </w:trPr>
              <w:sdt>
                <w:sdtPr>
                  <w:rPr>
                    <w:rFonts w:eastAsia="Times New Roman" w:cs="Times New Roman"/>
                    <w:b w:val="0"/>
                    <w:caps w:val="0"/>
                    <w:sz w:val="18"/>
                    <w:szCs w:val="20"/>
                  </w:rPr>
                  <w:alias w:val="Status"/>
                  <w:tag w:val="Status"/>
                  <w:id w:val="1338498745"/>
                  <w:lock w:val="sdtLocked"/>
                  <w:placeholder>
                    <w:docPart w:val="DefaultPlaceholder_1082065158"/>
                  </w:placeholder>
                  <w:dataBinding w:prefixMappings="xmlns:ns0='http://www.dotoffice.nl/RO'" w:xpath="/ns0:root[1]/ns0:doStatus[1]" w:storeItemID="{C2C1C230-33CC-42A7-8B23-D8B024C799BD}"/>
                  <w:text/>
                </w:sdtPr>
                <w:sdtEndPr>
                  <w:rPr>
                    <w:rFonts w:eastAsia="Calibri" w:cs="Arial"/>
                    <w:b/>
                    <w:caps/>
                    <w:sz w:val="13"/>
                    <w:szCs w:val="19"/>
                  </w:rPr>
                </w:sdtEndPr>
                <w:sdtContent>
                  <w:tc>
                    <w:tcPr>
                      <w:tcW w:w="7825" w:type="dxa"/>
                    </w:tcPr>
                    <w:p w:rsidR="00C35F19" w:rsidRDefault="00C35F19" w:rsidP="00360357">
                      <w:pPr>
                        <w:pStyle w:val="ROStatus"/>
                        <w:framePr w:wrap="auto" w:vAnchor="margin" w:hAnchor="text" w:yAlign="inline"/>
                        <w:suppressOverlap w:val="0"/>
                      </w:pPr>
                      <w:r>
                        <w:t xml:space="preserve">    </w:t>
                      </w:r>
                    </w:p>
                  </w:tc>
                </w:sdtContent>
              </w:sdt>
              <w:tc>
                <w:tcPr>
                  <w:tcW w:w="2098" w:type="dxa"/>
                </w:tcPr>
                <w:p w:rsidR="00C35F19" w:rsidRPr="000A7980" w:rsidRDefault="00751946" w:rsidP="005B7DB2">
                  <w:pPr>
                    <w:pStyle w:val="ROPaginanummering"/>
                    <w:framePr w:wrap="auto" w:vAnchor="margin" w:hAnchor="text" w:yAlign="inline"/>
                    <w:suppressOverlap w:val="0"/>
                  </w:pPr>
                  <w:fldSimple w:instr=" DOCPROPERTY  Page ">
                    <w:r w:rsidR="00385141">
                      <w:t>Paginanummer</w:t>
                    </w:r>
                  </w:fldSimple>
                  <w:r w:rsidR="00C35F19" w:rsidRPr="000A7980">
                    <w:t xml:space="preserve"> </w:t>
                  </w:r>
                  <w:r w:rsidR="00C35F19" w:rsidRPr="000A7980">
                    <w:fldChar w:fldCharType="begin"/>
                  </w:r>
                  <w:r w:rsidR="00C35F19" w:rsidRPr="000A7980">
                    <w:instrText xml:space="preserve"> PAGE   \* MERGEFORMAT </w:instrText>
                  </w:r>
                  <w:r w:rsidR="00C35F19" w:rsidRPr="000A7980">
                    <w:fldChar w:fldCharType="separate"/>
                  </w:r>
                  <w:r w:rsidR="00147BF4">
                    <w:rPr>
                      <w:noProof/>
                    </w:rPr>
                    <w:t>1</w:t>
                  </w:r>
                  <w:r w:rsidR="00C35F19" w:rsidRPr="000A7980">
                    <w:fldChar w:fldCharType="end"/>
                  </w:r>
                  <w:r w:rsidR="00C35F19" w:rsidRPr="000A7980">
                    <w:t xml:space="preserve"> </w:t>
                  </w:r>
                  <w:fldSimple w:instr=" DOCPROPERTY  From ">
                    <w:r w:rsidR="00385141">
                      <w:t>van</w:t>
                    </w:r>
                  </w:fldSimple>
                  <w:r w:rsidR="00C35F19" w:rsidRPr="000A7980">
                    <w:t xml:space="preserve"> </w:t>
                  </w:r>
                  <w:r w:rsidR="00D9220B">
                    <w:rPr>
                      <w:noProof/>
                    </w:rPr>
                    <w:fldChar w:fldCharType="begin"/>
                  </w:r>
                  <w:r w:rsidR="00D9220B">
                    <w:rPr>
                      <w:noProof/>
                    </w:rPr>
                    <w:instrText xml:space="preserve"> NUMPAGES   \* MERGEFORMAT </w:instrText>
                  </w:r>
                  <w:r w:rsidR="00D9220B">
                    <w:rPr>
                      <w:noProof/>
                    </w:rPr>
                    <w:fldChar w:fldCharType="separate"/>
                  </w:r>
                  <w:r w:rsidR="00147BF4">
                    <w:rPr>
                      <w:noProof/>
                    </w:rPr>
                    <w:t>6</w:t>
                  </w:r>
                  <w:r w:rsidR="00D9220B">
                    <w:rPr>
                      <w:noProof/>
                    </w:rPr>
                    <w:fldChar w:fldCharType="end"/>
                  </w:r>
                </w:p>
              </w:tc>
            </w:tr>
          </w:sdtContent>
        </w:sdt>
      </w:tbl>
      <w:tbl>
        <w:tblPr>
          <w:tblStyle w:val="Tabelraster"/>
          <w:tblpPr w:vertAnchor="page" w:horzAnchor="page" w:tblpX="259" w:tblpY="126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tblGrid>
        <w:tr w:rsidR="00C35F19" w:rsidRPr="00AD2FB0" w:rsidTr="00CD6F3B">
          <w:trPr>
            <w:cantSplit/>
            <w:trHeight w:val="2400"/>
          </w:trPr>
          <w:tc>
            <w:tcPr>
              <w:tcW w:w="227" w:type="dxa"/>
              <w:noWrap/>
              <w:tcMar>
                <w:left w:w="0" w:type="dxa"/>
                <w:right w:w="0" w:type="dxa"/>
              </w:tcMar>
              <w:textDirection w:val="btLr"/>
            </w:tcPr>
            <w:sdt>
              <w:sdtPr>
                <w:rPr>
                  <w:sz w:val="13"/>
                  <w:lang w:val="en-GB"/>
                </w:rPr>
                <w:id w:val="-2017533927"/>
                <w:lock w:val="sdtLocked"/>
                <w:showingPlcHdr/>
              </w:sdtPr>
              <w:sdtEndPr>
                <w:rPr>
                  <w:rStyle w:val="RODocumentcode"/>
                  <w:sz w:val="12"/>
                  <w:szCs w:val="13"/>
                  <w:lang w:val="nl-NL"/>
                </w:rPr>
              </w:sdtEndPr>
              <w:sdtContent>
                <w:p w:rsidR="00C35F19" w:rsidRPr="00030483" w:rsidRDefault="00C35F19" w:rsidP="00CD6F3B">
                  <w:pPr>
                    <w:rPr>
                      <w:rStyle w:val="RODocumentcode"/>
                    </w:rPr>
                  </w:pPr>
                  <w:r>
                    <w:rPr>
                      <w:sz w:val="13"/>
                      <w:lang w:val="en-GB"/>
                    </w:rPr>
                    <w:t xml:space="preserve">     </w:t>
                  </w:r>
                </w:p>
              </w:sdtContent>
            </w:sdt>
          </w:tc>
        </w:tr>
      </w:tbl>
      <w:p w:rsidR="00B80F1B" w:rsidRDefault="0061254F" w:rsidP="00B80F1B">
        <w:pPr>
          <w:pStyle w:val="Voetnootteks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ED" w:rsidRDefault="00BF32ED" w:rsidP="00D12BA1">
      <w:pPr>
        <w:spacing w:line="240" w:lineRule="auto"/>
      </w:pPr>
      <w:r>
        <w:rPr>
          <w:noProof/>
        </w:rPr>
        <mc:AlternateContent>
          <mc:Choice Requires="wps">
            <w:drawing>
              <wp:anchor distT="0" distB="0" distL="114300" distR="114300" simplePos="0" relativeHeight="251660288" behindDoc="0" locked="0" layoutInCell="1" allowOverlap="1" wp14:anchorId="4B60D4C3" wp14:editId="5CCF13AE">
                <wp:simplePos x="0" y="0"/>
                <wp:positionH relativeFrom="column">
                  <wp:posOffset>4772025</wp:posOffset>
                </wp:positionH>
                <wp:positionV relativeFrom="paragraph">
                  <wp:posOffset>4648200</wp:posOffset>
                </wp:positionV>
                <wp:extent cx="628650" cy="409575"/>
                <wp:effectExtent l="0" t="0" r="19050" b="28575"/>
                <wp:wrapNone/>
                <wp:docPr id="6" name="Tekstvak 6"/>
                <wp:cNvGraphicFramePr/>
                <a:graphic xmlns:a="http://schemas.openxmlformats.org/drawingml/2006/main">
                  <a:graphicData uri="http://schemas.microsoft.com/office/word/2010/wordprocessingShape">
                    <wps:wsp>
                      <wps:cNvSpPr txBox="1"/>
                      <wps:spPr>
                        <a:xfrm>
                          <a:off x="0" y="0"/>
                          <a:ext cx="6286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2ED" w:rsidRDefault="00BF3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60D4C3" id="_x0000_t202" coordsize="21600,21600" o:spt="202" path="m,l,21600r21600,l21600,xe">
                <v:stroke joinstyle="miter"/>
                <v:path gradientshapeok="t" o:connecttype="rect"/>
              </v:shapetype>
              <v:shape id="Tekstvak 6" o:spid="_x0000_s1026" type="#_x0000_t202" style="position:absolute;margin-left:375.75pt;margin-top:366pt;width:49.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" fillcolor="white [3201]" strokeweight=".5pt">
                <v:textbox>
                  <w:txbxContent>
                    <w:p w:rsidR="00BF32ED" w:rsidRDefault="00BF32ED"/>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F32E80F" wp14:editId="2EFD45DE">
                <wp:simplePos x="0" y="0"/>
                <wp:positionH relativeFrom="column">
                  <wp:posOffset>5105400</wp:posOffset>
                </wp:positionH>
                <wp:positionV relativeFrom="paragraph">
                  <wp:posOffset>1971675</wp:posOffset>
                </wp:positionV>
                <wp:extent cx="476250" cy="44767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4762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2ED" w:rsidRPr="003B4556" w:rsidRDefault="00BF32ED">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32E80F" id="Tekstvak 4" o:spid="_x0000_s1027" type="#_x0000_t202" style="position:absolute;margin-left:402pt;margin-top:155.25pt;width:3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" fillcolor="white [3201]" strokeweight=".5pt">
                <v:textbox>
                  <w:txbxContent>
                    <w:p w:rsidR="00BF32ED" w:rsidRPr="003B4556" w:rsidRDefault="00BF32ED">
                      <w:pPr>
                        <w:rPr>
                          <w:color w:val="FF0000"/>
                        </w:rPr>
                      </w:pPr>
                    </w:p>
                  </w:txbxContent>
                </v:textbox>
              </v:shape>
            </w:pict>
          </mc:Fallback>
        </mc:AlternateContent>
      </w:r>
      <w:r>
        <w:separator/>
      </w:r>
    </w:p>
  </w:footnote>
  <w:footnote w:type="continuationSeparator" w:id="0">
    <w:p w:rsidR="00BF32ED" w:rsidRDefault="00BF32ED" w:rsidP="00D12BA1">
      <w:pPr>
        <w:spacing w:line="240" w:lineRule="auto"/>
      </w:pPr>
      <w:r>
        <w:continuationSeparator/>
      </w:r>
    </w:p>
  </w:footnote>
  <w:footnote w:id="1">
    <w:p w:rsidR="00F233E2" w:rsidRDefault="00F233E2" w:rsidP="00F233E2">
      <w:pPr>
        <w:pStyle w:val="Voetnoottekst"/>
      </w:pPr>
      <w:r>
        <w:rPr>
          <w:rStyle w:val="Voetnootmarkering"/>
        </w:rPr>
        <w:footnoteRef/>
      </w:r>
      <w:r>
        <w:t xml:space="preserve"> </w:t>
      </w:r>
      <w:r w:rsidRPr="004E35B8">
        <w:rPr>
          <w:sz w:val="16"/>
          <w:szCs w:val="16"/>
        </w:rPr>
        <w:t>De postbussen die de Douane hiervoor in gebruik heeft worden ook al gebruikt voor het voormelden van doorgaande aangiften voor douanevervoer (NCTS documenten).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9311" w:tblpY="22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6"/>
    </w:tblGrid>
    <w:tr w:rsidR="00C35F19" w:rsidRPr="00EB38A1" w:rsidTr="00CF3C40">
      <w:trPr>
        <w:trHeight w:val="1438"/>
      </w:trPr>
      <w:tc>
        <w:tcPr>
          <w:tcW w:w="2226" w:type="dxa"/>
        </w:tcPr>
        <w:sdt>
          <w:sdtPr>
            <w:rPr>
              <w:b w:val="0"/>
              <w:noProof/>
              <w:lang w:val="en-GB"/>
            </w:rPr>
            <w:id w:val="922452336"/>
            <w:lock w:val="sdtLocked"/>
            <w:placeholder>
              <w:docPart w:val="6FD59F47C2B64CF6BC841ADDF789875A"/>
            </w:placeholder>
          </w:sdtPr>
          <w:sdtEndPr/>
          <w:sdtContent>
            <w:sdt>
              <w:sdtPr>
                <w:tag w:val="Naam"/>
                <w:id w:val="-1177965890"/>
                <w:lock w:val="sdtLocked"/>
                <w:placeholder>
                  <w:docPart w:val="DefaultPlaceholder_1082065158"/>
                </w:placeholder>
                <w:dataBinding w:prefixMappings="xmlns:ns0='http://www.dotoffice.nl/RO'" w:xpath="/ns0:root[1]/ns0:doNaam[1]" w:storeItemID="{C2C1C230-33CC-42A7-8B23-D8B024C799BD}"/>
                <w:text/>
              </w:sdtPr>
              <w:sdtEndPr/>
              <w:sdtContent>
                <w:p w:rsidR="00C35F19" w:rsidRPr="00126BEB" w:rsidRDefault="0059300E" w:rsidP="00A84D72">
                  <w:pPr>
                    <w:pStyle w:val="ROReferentiegegevenskopjes"/>
                    <w:framePr w:wrap="auto" w:vAnchor="margin" w:hAnchor="text" w:xAlign="left" w:yAlign="inline"/>
                  </w:pPr>
                  <w:r>
                    <w:t>Douane</w:t>
                  </w:r>
                </w:p>
              </w:sdtContent>
            </w:sdt>
            <w:p w:rsidR="00C35F19" w:rsidRPr="00A70D57" w:rsidRDefault="0061254F" w:rsidP="00A70D57">
              <w:pPr>
                <w:pStyle w:val="ROReferentiegegevens"/>
                <w:framePr w:wrap="auto" w:vAnchor="margin" w:hAnchor="text" w:xAlign="left" w:yAlign="inline"/>
                <w:rPr>
                  <w:lang w:val="nl-NL"/>
                </w:rPr>
              </w:pPr>
              <w:sdt>
                <w:sdtPr>
                  <w:rPr>
                    <w:lang w:val="nl-NL"/>
                  </w:rPr>
                  <w:tag w:val="Afdeling"/>
                  <w:id w:val="667443279"/>
                  <w:lock w:val="contentLocked"/>
                  <w:placeholder>
                    <w:docPart w:val="DefaultPlaceholder_1082065158"/>
                  </w:placeholder>
                  <w:dataBinding w:prefixMappings="xmlns:ns0='http://www.dotoffice.nl/RO'" w:xpath="/ns0:root[1]/ns0:doAfdeling[1]" w:storeItemID="{C2C1C230-33CC-42A7-8B23-D8B024C799BD}"/>
                  <w:text/>
                </w:sdtPr>
                <w:sdtEndPr/>
                <w:sdtContent>
                  <w:r w:rsidR="00D35FD1">
                    <w:rPr>
                      <w:lang w:val="nl-NL"/>
                    </w:rPr>
                    <w:t>Rotterdam Haven</w:t>
                  </w:r>
                </w:sdtContent>
              </w:sdt>
              <w:r w:rsidR="00C35F19" w:rsidRPr="00A70D57">
                <w:rPr>
                  <w:lang w:val="nl-NL"/>
                </w:rPr>
                <w:t xml:space="preserve"> </w:t>
              </w:r>
            </w:p>
            <w:p w:rsidR="00C35F19" w:rsidRDefault="00C35F19" w:rsidP="00367374">
              <w:pPr>
                <w:pStyle w:val="ROReferentiegegevens"/>
                <w:framePr w:wrap="auto" w:vAnchor="margin" w:hAnchor="text" w:xAlign="left" w:yAlign="inline"/>
                <w:rPr>
                  <w:lang w:val="nl-NL"/>
                </w:rPr>
              </w:pPr>
            </w:p>
            <w:p w:rsidR="00C35F19" w:rsidRPr="00504C6D" w:rsidRDefault="00C35F19" w:rsidP="00462E74">
              <w:pPr>
                <w:pStyle w:val="ROReferentiegegevenskopjes"/>
                <w:framePr w:wrap="auto" w:vAnchor="margin" w:hAnchor="text" w:xAlign="left" w:yAlign="inline"/>
              </w:pPr>
              <w:r w:rsidRPr="00504C6D">
                <w:t>Datum</w:t>
              </w:r>
            </w:p>
            <w:p w:rsidR="00C35F19" w:rsidRPr="0016539A" w:rsidRDefault="00101BD8" w:rsidP="0016539A">
              <w:pPr>
                <w:pStyle w:val="ROReferentiegegevens"/>
                <w:framePr w:wrap="auto" w:vAnchor="margin" w:hAnchor="text" w:xAlign="left" w:yAlign="inline"/>
                <w:rPr>
                  <w:lang w:val="nl-NL"/>
                </w:rPr>
              </w:pPr>
              <w:r>
                <w:rPr>
                  <w:lang w:val="nl-NL"/>
                </w:rPr>
                <w:t xml:space="preserve">3 december </w:t>
              </w:r>
              <w:r w:rsidR="008C5D50">
                <w:rPr>
                  <w:lang w:val="nl-NL"/>
                </w:rPr>
                <w:t>2020</w:t>
              </w:r>
            </w:p>
            <w:p w:rsidR="00C35F19" w:rsidRPr="000D7B84" w:rsidRDefault="00C35F19" w:rsidP="000D7B84">
              <w:pPr>
                <w:pStyle w:val="ROReferentiegegevenskopjes"/>
                <w:framePr w:wrap="auto" w:vAnchor="margin" w:hAnchor="text" w:xAlign="left" w:yAlign="inline"/>
              </w:pPr>
              <w:r w:rsidRPr="000D7B84">
                <w:t>Onze referentie</w:t>
              </w:r>
            </w:p>
            <w:sdt>
              <w:sdtPr>
                <w:rPr>
                  <w:lang w:val="nl-NL"/>
                </w:rPr>
                <w:tag w:val="Reference"/>
                <w:id w:val="-344868800"/>
                <w:lock w:val="contentLocked"/>
                <w:placeholder>
                  <w:docPart w:val="DefaultPlaceholder_1082065158"/>
                </w:placeholder>
                <w:dataBinding w:prefixMappings="xmlns:ns0='http://www.dotoffice.nl/RO'" w:xpath="/ns0:root[1]/ns0:doReference[1]" w:storeItemID="{C2C1C230-33CC-42A7-8B23-D8B024C799BD}"/>
                <w:text/>
              </w:sdtPr>
              <w:sdtEndPr/>
              <w:sdtContent>
                <w:p w:rsidR="00C35F19" w:rsidRPr="00504C6D" w:rsidRDefault="00BC431D" w:rsidP="00462E74">
                  <w:pPr>
                    <w:pStyle w:val="ROReferentiegegevens"/>
                    <w:framePr w:wrap="auto" w:vAnchor="margin" w:hAnchor="text" w:xAlign="left" w:yAlign="inline"/>
                    <w:rPr>
                      <w:lang w:val="nl-NL"/>
                    </w:rPr>
                  </w:pPr>
                  <w:r>
                    <w:rPr>
                      <w:lang w:val="nl-NL"/>
                    </w:rPr>
                    <w:t>WdV</w:t>
                  </w:r>
                </w:p>
              </w:sdtContent>
            </w:sdt>
            <w:p w:rsidR="00C35F19" w:rsidRPr="00504C6D" w:rsidRDefault="00C35F19" w:rsidP="00462E74">
              <w:pPr>
                <w:pStyle w:val="ROReferentiegegevens"/>
                <w:framePr w:wrap="auto" w:vAnchor="margin" w:hAnchor="text" w:xAlign="left" w:yAlign="inline"/>
                <w:rPr>
                  <w:lang w:val="nl-NL"/>
                </w:rPr>
              </w:pPr>
            </w:p>
            <w:p w:rsidR="00C35F19" w:rsidRPr="00367374" w:rsidRDefault="0061254F" w:rsidP="00367374">
              <w:pPr>
                <w:pStyle w:val="ROReferentiegegevens"/>
                <w:framePr w:wrap="auto" w:vAnchor="margin" w:hAnchor="text" w:xAlign="left" w:yAlign="inline"/>
                <w:rPr>
                  <w:lang w:val="nl-NL"/>
                </w:rPr>
              </w:pPr>
            </w:p>
          </w:sdtContent>
        </w:sdt>
      </w:tc>
    </w:tr>
  </w:tbl>
  <w:p w:rsidR="00C35F19" w:rsidRDefault="00C35F19" w:rsidP="00EB38A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KIX Barcode" w:eastAsia="Calibri" w:hAnsi="KIX Barcode" w:cs="Arial"/>
        <w:b w:val="0"/>
        <w:sz w:val="13"/>
        <w:szCs w:val="19"/>
      </w:rPr>
      <w:id w:val="-1233232105"/>
      <w:lock w:val="sdtLocked"/>
    </w:sdtPr>
    <w:sdtEndPr>
      <w:rPr>
        <w:rFonts w:eastAsia="Times New Roman" w:cs="Times New Roman"/>
        <w:sz w:val="18"/>
      </w:rPr>
    </w:sdtEndPr>
    <w:sdtContent>
      <w:tbl>
        <w:tblPr>
          <w:tblStyle w:val="Tabelraster"/>
          <w:tblpPr w:vertAnchor="page" w:horzAnchor="page" w:tblpX="9311" w:tblpY="3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6"/>
        </w:tblGrid>
        <w:tr w:rsidR="00C35F19" w:rsidTr="00535B12">
          <w:trPr>
            <w:trHeight w:val="11482"/>
          </w:trPr>
          <w:tc>
            <w:tcPr>
              <w:tcW w:w="2226" w:type="dxa"/>
            </w:tcPr>
            <w:sdt>
              <w:sdtPr>
                <w:rPr>
                  <w:b w:val="0"/>
                  <w:noProof/>
                  <w:sz w:val="13"/>
                  <w:szCs w:val="19"/>
                  <w:lang w:val="en-GB"/>
                </w:rPr>
                <w:id w:val="1332410966"/>
                <w:lock w:val="sdtLocked"/>
              </w:sdtPr>
              <w:sdtEndPr/>
              <w:sdtContent>
                <w:sdt>
                  <w:sdtPr>
                    <w:tag w:val="Naam"/>
                    <w:id w:val="2128744696"/>
                    <w:lock w:val="sdtLocked"/>
                    <w:dataBinding w:prefixMappings="xmlns:ns0='http://www.dotoffice.nl/RO'" w:xpath="/ns0:root[1]/ns0:doNaam[1]" w:storeItemID="{C2C1C230-33CC-42A7-8B23-D8B024C799BD}"/>
                    <w:text/>
                  </w:sdtPr>
                  <w:sdtEndPr/>
                  <w:sdtContent>
                    <w:p w:rsidR="00C35F19" w:rsidRPr="00126BEB" w:rsidRDefault="0059300E" w:rsidP="00535B12">
                      <w:pPr>
                        <w:pStyle w:val="RONaamgeving1eniveau"/>
                      </w:pPr>
                      <w:r>
                        <w:t>Douane</w:t>
                      </w:r>
                    </w:p>
                  </w:sdtContent>
                </w:sdt>
                <w:bookmarkStart w:id="1" w:name="Afdeling" w:displacedByCustomXml="next"/>
                <w:sdt>
                  <w:sdtPr>
                    <w:tag w:val="Afdeling"/>
                    <w:id w:val="-1701003953"/>
                    <w:lock w:val="sdtLocked"/>
                    <w:placeholder>
                      <w:docPart w:val="DefaultPlaceholder_1082065158"/>
                    </w:placeholder>
                    <w:dataBinding w:prefixMappings="xmlns:ns0='http://www.dotoffice.nl/RO'" w:xpath="/ns0:root[1]/ns0:doAfdeling[1]" w:storeItemID="{C2C1C230-33CC-42A7-8B23-D8B024C799BD}"/>
                    <w:text/>
                  </w:sdtPr>
                  <w:sdtEndPr/>
                  <w:sdtContent>
                    <w:bookmarkEnd w:id="1" w:displacedByCustomXml="prev"/>
                    <w:p w:rsidR="00C35F19" w:rsidRPr="000A6663" w:rsidRDefault="00D35FD1" w:rsidP="00535B12">
                      <w:pPr>
                        <w:pStyle w:val="RONaamgeving2eniveau"/>
                      </w:pPr>
                      <w:r>
                        <w:t>Rotterdam Haven</w:t>
                      </w:r>
                    </w:p>
                  </w:sdtContent>
                </w:sdt>
                <w:p w:rsidR="00C35F19" w:rsidRDefault="00D35FD1" w:rsidP="00535B12">
                  <w:pPr>
                    <w:pStyle w:val="ROReferentiegegevens"/>
                    <w:framePr w:wrap="auto" w:vAnchor="margin" w:hAnchor="text" w:xAlign="left" w:yAlign="inline"/>
                    <w:rPr>
                      <w:lang w:val="nl-NL"/>
                    </w:rPr>
                  </w:pPr>
                  <w:r>
                    <w:rPr>
                      <w:lang w:val="nl-NL"/>
                    </w:rPr>
                    <w:t>Laan op Zuid 45</w:t>
                  </w:r>
                </w:p>
                <w:p w:rsidR="00C35F19" w:rsidRDefault="00D35FD1" w:rsidP="00535B12">
                  <w:pPr>
                    <w:pStyle w:val="ROReferentiegegevens"/>
                    <w:framePr w:wrap="auto" w:vAnchor="margin" w:hAnchor="text" w:xAlign="left" w:yAlign="inline"/>
                    <w:rPr>
                      <w:lang w:val="nl-NL"/>
                    </w:rPr>
                  </w:pPr>
                  <w:r>
                    <w:rPr>
                      <w:lang w:val="nl-NL"/>
                    </w:rPr>
                    <w:t>3072 DB Rotterdam</w:t>
                  </w:r>
                </w:p>
                <w:p w:rsidR="00C35F19" w:rsidRDefault="00C35F19" w:rsidP="00535B12">
                  <w:pPr>
                    <w:pStyle w:val="ROReferentiegegevens"/>
                    <w:framePr w:wrap="auto" w:vAnchor="margin" w:hAnchor="text" w:xAlign="left" w:yAlign="inline"/>
                    <w:rPr>
                      <w:lang w:val="nl-NL"/>
                    </w:rPr>
                  </w:pPr>
                  <w:r w:rsidRPr="00A90A14">
                    <w:rPr>
                      <w:lang w:val="nl-NL"/>
                    </w:rPr>
                    <w:t xml:space="preserve">Postbus </w:t>
                  </w:r>
                  <w:r w:rsidR="0059300E">
                    <w:rPr>
                      <w:lang w:val="nl-NL"/>
                    </w:rPr>
                    <w:t>3070</w:t>
                  </w:r>
                </w:p>
                <w:p w:rsidR="00C35F19" w:rsidRDefault="0059300E" w:rsidP="00535B12">
                  <w:pPr>
                    <w:pStyle w:val="ROReferentiegegevens"/>
                    <w:framePr w:wrap="auto" w:vAnchor="margin" w:hAnchor="text" w:xAlign="left" w:yAlign="inline"/>
                    <w:rPr>
                      <w:lang w:val="nl-NL"/>
                    </w:rPr>
                  </w:pPr>
                  <w:r>
                    <w:rPr>
                      <w:lang w:val="nl-NL"/>
                    </w:rPr>
                    <w:t>6401 DN Heerlen</w:t>
                  </w:r>
                  <w:r w:rsidR="0028629C">
                    <w:rPr>
                      <w:lang w:val="nl-NL"/>
                    </w:rPr>
                    <w:br/>
                  </w:r>
                </w:p>
                <w:p w:rsidR="00C35F19" w:rsidRPr="00CC130F" w:rsidRDefault="00FB5AD8" w:rsidP="00535B12">
                  <w:pPr>
                    <w:pStyle w:val="ROReferentiegegevens"/>
                    <w:framePr w:wrap="auto" w:vAnchor="margin" w:hAnchor="text" w:xAlign="left" w:yAlign="inline"/>
                  </w:pPr>
                  <w:r w:rsidRPr="00CC130F">
                    <w:t xml:space="preserve">douane.nl </w:t>
                  </w:r>
                </w:p>
                <w:p w:rsidR="00C35F19" w:rsidRPr="00CC130F" w:rsidRDefault="00C35F19" w:rsidP="00C672E4">
                  <w:pPr>
                    <w:pStyle w:val="ROReferentiegegevens"/>
                    <w:framePr w:wrap="auto" w:vAnchor="margin" w:hAnchor="text" w:xAlign="left" w:yAlign="inline"/>
                  </w:pPr>
                </w:p>
                <w:p w:rsidR="00C35F19" w:rsidRPr="00CC130F" w:rsidRDefault="00C35F19" w:rsidP="00535B12">
                  <w:pPr>
                    <w:pStyle w:val="ROReferentiegegevenskopjes"/>
                    <w:framePr w:wrap="auto" w:vAnchor="margin" w:hAnchor="text" w:xAlign="left" w:yAlign="inline"/>
                    <w:rPr>
                      <w:lang w:val="en-GB"/>
                    </w:rPr>
                  </w:pPr>
                  <w:r w:rsidRPr="00CC130F">
                    <w:rPr>
                      <w:lang w:val="en-GB"/>
                    </w:rPr>
                    <w:t>Doorkiesnummer</w:t>
                  </w:r>
                </w:p>
                <w:p w:rsidR="00C35F19" w:rsidRPr="00CC130F" w:rsidRDefault="00914491" w:rsidP="008504AF">
                  <w:pPr>
                    <w:pStyle w:val="ROReferentiegegevens"/>
                    <w:framePr w:wrap="auto" w:vAnchor="margin" w:hAnchor="text" w:xAlign="left" w:yAlign="inline"/>
                  </w:pPr>
                  <w:r w:rsidRPr="00CC130F">
                    <w:t>06-29489019</w:t>
                  </w:r>
                </w:p>
                <w:p w:rsidR="00C35F19" w:rsidRPr="00CC130F" w:rsidRDefault="008471D4" w:rsidP="008471D4">
                  <w:pPr>
                    <w:pStyle w:val="ROReferentiegegevens"/>
                    <w:framePr w:wrap="auto" w:vAnchor="margin" w:hAnchor="text" w:xAlign="left" w:yAlign="inline"/>
                    <w:tabs>
                      <w:tab w:val="left" w:pos="638"/>
                    </w:tabs>
                  </w:pPr>
                  <w:r w:rsidRPr="00CC130F">
                    <w:tab/>
                  </w:r>
                </w:p>
                <w:p w:rsidR="00C35F19" w:rsidRPr="00CC130F" w:rsidRDefault="00C35F19" w:rsidP="008504AF">
                  <w:pPr>
                    <w:pStyle w:val="ROReferentiegegevens"/>
                    <w:framePr w:wrap="auto" w:vAnchor="margin" w:hAnchor="text" w:xAlign="left" w:yAlign="inline"/>
                    <w:rPr>
                      <w:b/>
                    </w:rPr>
                  </w:pPr>
                  <w:r w:rsidRPr="00CC130F">
                    <w:rPr>
                      <w:b/>
                    </w:rPr>
                    <w:t>E-mailadres</w:t>
                  </w:r>
                </w:p>
                <w:p w:rsidR="00C35F19" w:rsidRPr="00CC130F" w:rsidRDefault="00D35FD1" w:rsidP="008504AF">
                  <w:pPr>
                    <w:pStyle w:val="ROReferentiegegevens"/>
                    <w:framePr w:wrap="auto" w:vAnchor="margin" w:hAnchor="text" w:xAlign="left" w:yAlign="inline"/>
                  </w:pPr>
                  <w:r w:rsidRPr="00CC130F">
                    <w:t xml:space="preserve">w.de.viet@belastingdienst.nl </w:t>
                  </w:r>
                </w:p>
                <w:p w:rsidR="00C35F19" w:rsidRPr="00CC130F" w:rsidRDefault="00C35F19" w:rsidP="008504AF">
                  <w:pPr>
                    <w:pStyle w:val="ROReferentiegegevens"/>
                    <w:framePr w:wrap="auto" w:vAnchor="margin" w:hAnchor="text" w:xAlign="left" w:yAlign="inline"/>
                  </w:pPr>
                </w:p>
                <w:p w:rsidR="00C35F19" w:rsidRPr="00D01814" w:rsidRDefault="00C35F19" w:rsidP="00535B12">
                  <w:pPr>
                    <w:pStyle w:val="ROReferentiegegevenskopjes"/>
                    <w:framePr w:wrap="auto" w:vAnchor="margin" w:hAnchor="text" w:xAlign="left" w:yAlign="inline"/>
                  </w:pPr>
                  <w:r w:rsidRPr="00D01814">
                    <w:t>Datum</w:t>
                  </w:r>
                </w:p>
                <w:p w:rsidR="00C35F19" w:rsidRPr="00797F18" w:rsidRDefault="00101BD8" w:rsidP="00C672E4">
                  <w:pPr>
                    <w:pStyle w:val="ROReferentiegegevens"/>
                    <w:framePr w:wrap="auto" w:vAnchor="margin" w:hAnchor="text" w:xAlign="left" w:yAlign="inline"/>
                    <w:rPr>
                      <w:rStyle w:val="datum"/>
                      <w:lang w:val="nl-NL"/>
                    </w:rPr>
                  </w:pPr>
                  <w:r>
                    <w:rPr>
                      <w:rStyle w:val="datum"/>
                      <w:lang w:val="nl-NL"/>
                    </w:rPr>
                    <w:t xml:space="preserve">3 december </w:t>
                  </w:r>
                  <w:r w:rsidR="004A4707">
                    <w:rPr>
                      <w:rStyle w:val="datum"/>
                      <w:lang w:val="nl-NL"/>
                    </w:rPr>
                    <w:t>2020</w:t>
                  </w:r>
                </w:p>
                <w:p w:rsidR="00C35F19" w:rsidRDefault="00C35F19" w:rsidP="00535B12">
                  <w:pPr>
                    <w:pStyle w:val="ROReferentiegegevenskopjes"/>
                    <w:framePr w:wrap="auto" w:vAnchor="margin" w:hAnchor="text" w:xAlign="left" w:yAlign="inline"/>
                  </w:pPr>
                  <w:r>
                    <w:t>Team</w:t>
                  </w:r>
                </w:p>
                <w:p w:rsidR="00C35F19" w:rsidRDefault="0059300E" w:rsidP="00770D69">
                  <w:pPr>
                    <w:pStyle w:val="ROReferentiegegevens"/>
                    <w:framePr w:wrap="auto" w:vAnchor="margin" w:hAnchor="text" w:xAlign="left" w:yAlign="inline"/>
                    <w:rPr>
                      <w:lang w:val="nl-NL"/>
                    </w:rPr>
                  </w:pPr>
                  <w:r>
                    <w:rPr>
                      <w:lang w:val="nl-NL"/>
                    </w:rPr>
                    <w:t>K</w:t>
                  </w:r>
                  <w:r w:rsidR="001D0EE3">
                    <w:rPr>
                      <w:lang w:val="nl-NL"/>
                    </w:rPr>
                    <w:t>M DRH</w:t>
                  </w:r>
                </w:p>
                <w:p w:rsidR="00C35F19" w:rsidRDefault="00C35F19" w:rsidP="00535B12">
                  <w:pPr>
                    <w:pStyle w:val="ROReferentiegegevenskopjes"/>
                    <w:framePr w:wrap="auto" w:vAnchor="margin" w:hAnchor="text" w:xAlign="left" w:yAlign="inline"/>
                  </w:pPr>
                  <w:r>
                    <w:t>Behandeld door</w:t>
                  </w:r>
                </w:p>
                <w:p w:rsidR="001D0EE3" w:rsidRDefault="001D0EE3" w:rsidP="0097726D">
                  <w:pPr>
                    <w:pStyle w:val="ROReferentiegegevens"/>
                    <w:framePr w:wrap="auto" w:vAnchor="margin" w:hAnchor="text" w:xAlign="left" w:yAlign="inline"/>
                    <w:rPr>
                      <w:lang w:val="nl-NL"/>
                    </w:rPr>
                  </w:pPr>
                </w:p>
                <w:p w:rsidR="001D0EE3" w:rsidRDefault="00D35FD1" w:rsidP="0097726D">
                  <w:pPr>
                    <w:pStyle w:val="ROReferentiegegevens"/>
                    <w:framePr w:wrap="auto" w:vAnchor="margin" w:hAnchor="text" w:xAlign="left" w:yAlign="inline"/>
                    <w:rPr>
                      <w:lang w:val="nl-NL"/>
                    </w:rPr>
                  </w:pPr>
                  <w:r>
                    <w:rPr>
                      <w:lang w:val="nl-NL"/>
                    </w:rPr>
                    <w:t>Wim de Viet</w:t>
                  </w:r>
                  <w:r w:rsidR="001D0EE3">
                    <w:rPr>
                      <w:lang w:val="nl-NL"/>
                    </w:rPr>
                    <w:t xml:space="preserve"> </w:t>
                  </w:r>
                </w:p>
                <w:p w:rsidR="00C35F19" w:rsidRDefault="001D0EE3" w:rsidP="0097726D">
                  <w:pPr>
                    <w:pStyle w:val="ROReferentiegegevens"/>
                    <w:framePr w:wrap="auto" w:vAnchor="margin" w:hAnchor="text" w:xAlign="left" w:yAlign="inline"/>
                    <w:rPr>
                      <w:lang w:val="nl-NL"/>
                    </w:rPr>
                  </w:pPr>
                  <w:r>
                    <w:rPr>
                      <w:lang w:val="nl-NL"/>
                    </w:rPr>
                    <w:t>Loekie Lepelaar</w:t>
                  </w:r>
                </w:p>
                <w:p w:rsidR="00487C74" w:rsidRDefault="00487C74" w:rsidP="0097726D">
                  <w:pPr>
                    <w:pStyle w:val="ROReferentiegegevens"/>
                    <w:framePr w:wrap="auto" w:vAnchor="margin" w:hAnchor="text" w:xAlign="left" w:yAlign="inline"/>
                    <w:rPr>
                      <w:lang w:val="nl-NL"/>
                    </w:rPr>
                  </w:pPr>
                  <w:r>
                    <w:rPr>
                      <w:lang w:val="nl-NL"/>
                    </w:rPr>
                    <w:t>Arjen Goedemondt</w:t>
                  </w:r>
                </w:p>
                <w:p w:rsidR="00C35F19" w:rsidRPr="005610A6" w:rsidRDefault="00C35F19" w:rsidP="00535B12">
                  <w:pPr>
                    <w:pStyle w:val="ROReferentiegegevenskopjes"/>
                    <w:framePr w:wrap="auto" w:vAnchor="margin" w:hAnchor="text" w:xAlign="left" w:yAlign="inline"/>
                  </w:pPr>
                  <w:r>
                    <w:t>Onze r</w:t>
                  </w:r>
                  <w:r w:rsidRPr="005610A6">
                    <w:t>eferentie</w:t>
                  </w:r>
                </w:p>
                <w:bookmarkStart w:id="2" w:name="OnzeReferentie"/>
                <w:p w:rsidR="00C35F19" w:rsidRPr="005610A6" w:rsidRDefault="0061254F" w:rsidP="00535B12">
                  <w:pPr>
                    <w:pStyle w:val="ROReferentiegegevens"/>
                    <w:framePr w:wrap="auto" w:vAnchor="margin" w:hAnchor="text" w:xAlign="left" w:yAlign="inline"/>
                    <w:rPr>
                      <w:lang w:val="nl-NL"/>
                    </w:rPr>
                  </w:pPr>
                  <w:sdt>
                    <w:sdtPr>
                      <w:rPr>
                        <w:lang w:val="nl-NL"/>
                      </w:rPr>
                      <w:tag w:val="Reference"/>
                      <w:id w:val="1937180966"/>
                      <w:lock w:val="sdtLocked"/>
                      <w:placeholder>
                        <w:docPart w:val="DefaultPlaceholder_1082065158"/>
                      </w:placeholder>
                      <w:dataBinding w:prefixMappings="xmlns:ns0='http://www.dotoffice.nl/RO'" w:xpath="/ns0:root[1]/ns0:doReference[1]" w:storeItemID="{C2C1C230-33CC-42A7-8B23-D8B024C799BD}"/>
                      <w:text/>
                    </w:sdtPr>
                    <w:sdtEndPr/>
                    <w:sdtContent>
                      <w:r w:rsidR="00BC431D">
                        <w:rPr>
                          <w:lang w:val="nl-NL"/>
                        </w:rPr>
                        <w:t>WdV</w:t>
                      </w:r>
                    </w:sdtContent>
                  </w:sdt>
                  <w:r w:rsidR="005D1320">
                    <w:rPr>
                      <w:lang w:val="nl-NL"/>
                    </w:rPr>
                    <w:t>301120</w:t>
                  </w:r>
                  <w:r w:rsidR="00C35F19">
                    <w:rPr>
                      <w:lang w:val="nl-NL"/>
                    </w:rPr>
                    <w:t xml:space="preserve"> </w:t>
                  </w:r>
                  <w:bookmarkEnd w:id="2"/>
                </w:p>
                <w:p w:rsidR="00C35F19" w:rsidRDefault="00C35F19" w:rsidP="00535B12">
                  <w:pPr>
                    <w:pStyle w:val="ROReferentiegegevens"/>
                    <w:framePr w:wrap="auto" w:vAnchor="margin" w:hAnchor="text" w:xAlign="left" w:yAlign="inline"/>
                    <w:rPr>
                      <w:lang w:val="nl-NL"/>
                    </w:rPr>
                  </w:pPr>
                </w:p>
                <w:p w:rsidR="00C35F19" w:rsidRPr="00B175D3" w:rsidRDefault="00C35F19" w:rsidP="00535B12">
                  <w:pPr>
                    <w:pStyle w:val="ROReferentiegegevens"/>
                    <w:framePr w:wrap="auto" w:vAnchor="margin" w:hAnchor="text" w:xAlign="left" w:yAlign="inline"/>
                    <w:rPr>
                      <w:b/>
                      <w:lang w:val="nl-NL"/>
                    </w:rPr>
                  </w:pPr>
                  <w:r w:rsidRPr="00B175D3">
                    <w:rPr>
                      <w:b/>
                      <w:lang w:val="nl-NL"/>
                    </w:rPr>
                    <w:t>Uw referentie</w:t>
                  </w:r>
                </w:p>
                <w:p w:rsidR="00C35F19" w:rsidRPr="005610A6" w:rsidRDefault="0061254F" w:rsidP="00535B12">
                  <w:pPr>
                    <w:pStyle w:val="ROReferentiegegevens"/>
                    <w:framePr w:wrap="auto" w:vAnchor="margin" w:hAnchor="text" w:xAlign="left" w:yAlign="inline"/>
                    <w:rPr>
                      <w:lang w:val="nl-NL"/>
                    </w:rPr>
                  </w:pPr>
                </w:p>
              </w:sdtContent>
            </w:sdt>
            <w:p w:rsidR="00C35F19" w:rsidRDefault="00C35F19" w:rsidP="00535B12">
              <w:pPr>
                <w:pStyle w:val="RONaamgeving1eniveau"/>
              </w:pPr>
            </w:p>
          </w:tc>
        </w:tr>
      </w:tbl>
      <w:tbl>
        <w:tblPr>
          <w:tblStyle w:val="Tabelraster"/>
          <w:tblpPr w:vertAnchor="page" w:horzAnchor="margin" w:tblpY="2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tblGrid>
        <w:tr w:rsidR="00C35F19" w:rsidTr="00462E74">
          <w:trPr>
            <w:trHeight w:hRule="exact" w:val="238"/>
          </w:trPr>
          <w:tc>
            <w:tcPr>
              <w:tcW w:w="4253" w:type="dxa"/>
              <w:tcBorders>
                <w:bottom w:val="single" w:sz="4" w:space="0" w:color="auto"/>
              </w:tcBorders>
              <w:vAlign w:val="bottom"/>
            </w:tcPr>
            <w:p w:rsidR="00C35F19" w:rsidRPr="00D12BA1" w:rsidRDefault="0059300E" w:rsidP="00BF3D9B">
              <w:pPr>
                <w:pStyle w:val="RORetouradres"/>
                <w:framePr w:wrap="auto" w:vAnchor="margin" w:hAnchor="text" w:yAlign="inline"/>
              </w:pPr>
              <w:r>
                <w:t>Belastingdienst/Douane, Postbus 3070</w:t>
              </w:r>
              <w:r w:rsidR="007C421F">
                <w:t>,</w:t>
              </w:r>
              <w:r>
                <w:t xml:space="preserve"> 6401 DN Heerlen</w:t>
              </w:r>
            </w:p>
          </w:tc>
        </w:tr>
        <w:tr w:rsidR="00C35F19" w:rsidTr="00DD28C6">
          <w:trPr>
            <w:trHeight w:hRule="exact" w:val="2000"/>
          </w:trPr>
          <w:tc>
            <w:tcPr>
              <w:tcW w:w="4253" w:type="dxa"/>
              <w:tcBorders>
                <w:top w:val="single" w:sz="4" w:space="0" w:color="auto"/>
              </w:tcBorders>
              <w:tcMar>
                <w:top w:w="520" w:type="dxa"/>
              </w:tcMar>
            </w:tcPr>
            <w:p w:rsidR="00C35F19" w:rsidRDefault="005E6639" w:rsidP="005E6639">
              <w:pPr>
                <w:pStyle w:val="Huisstijl-NAW"/>
                <w:framePr w:wrap="auto" w:vAnchor="margin" w:hAnchor="text" w:yAlign="inline"/>
                <w:tabs>
                  <w:tab w:val="right" w:pos="4253"/>
                </w:tabs>
              </w:pPr>
              <w:r>
                <w:rPr>
                  <w:lang w:val="en-GB"/>
                </w:rPr>
                <w:t xml:space="preserve">Aan alle </w:t>
              </w:r>
              <w:r w:rsidR="00EB1CCB">
                <w:rPr>
                  <w:lang w:val="en-GB"/>
                </w:rPr>
                <w:t xml:space="preserve">(ferry) </w:t>
              </w:r>
              <w:r>
                <w:rPr>
                  <w:lang w:val="en-GB"/>
                </w:rPr>
                <w:t>cargadoors</w:t>
              </w:r>
            </w:p>
            <w:p w:rsidR="00C35F19" w:rsidRDefault="00C35F19" w:rsidP="00935961">
              <w:pPr>
                <w:pStyle w:val="Huisstijl-NAW"/>
                <w:framePr w:wrap="auto" w:vAnchor="margin" w:hAnchor="text" w:yAlign="inline"/>
              </w:pPr>
            </w:p>
            <w:sdt>
              <w:sdtPr>
                <w:id w:val="960850461"/>
                <w:showingPlcHdr/>
              </w:sdtPr>
              <w:sdtEndPr/>
              <w:sdtContent>
                <w:p w:rsidR="00C35F19" w:rsidRDefault="00005FAA" w:rsidP="00005FAA">
                  <w:pPr>
                    <w:pStyle w:val="ROKIXCode"/>
                    <w:framePr w:wrap="auto" w:vAnchor="margin" w:hAnchor="text" w:yAlign="inline"/>
                  </w:pPr>
                  <w:r>
                    <w:t xml:space="preserve">     </w:t>
                  </w:r>
                </w:p>
              </w:sdtContent>
            </w:sdt>
          </w:tc>
        </w:tr>
      </w:tbl>
    </w:sdtContent>
  </w:sdt>
  <w:sdt>
    <w:sdtPr>
      <w:id w:val="-267395341"/>
      <w:lock w:val="sdtContentLocked"/>
    </w:sdtPr>
    <w:sdtEndPr/>
    <w:sdtContent>
      <w:p w:rsidR="00C35F19" w:rsidRDefault="00C35F19" w:rsidP="00B36511">
        <w:pPr>
          <w:pStyle w:val="doHidden"/>
          <w:framePr w:w="284" w:h="284" w:hRule="exact" w:hSpace="0" w:wrap="around" w:vAnchor="page" w:x="285" w:y="285" w:anchorLock="1"/>
        </w:pPr>
        <w:r>
          <w:rPr>
            <w:noProof/>
          </w:rPr>
          <mc:AlternateContent>
            <mc:Choice Requires="wps">
              <w:drawing>
                <wp:anchor distT="0" distB="0" distL="114300" distR="114300" simplePos="0" relativeHeight="251655680" behindDoc="0" locked="1" layoutInCell="0" allowOverlap="1" wp14:anchorId="456E14E3" wp14:editId="2B242DFF">
                  <wp:simplePos x="0" y="0"/>
                  <wp:positionH relativeFrom="page">
                    <wp:posOffset>219075</wp:posOffset>
                  </wp:positionH>
                  <wp:positionV relativeFrom="page">
                    <wp:posOffset>5257800</wp:posOffset>
                  </wp:positionV>
                  <wp:extent cx="190440" cy="190440"/>
                  <wp:effectExtent l="0" t="0" r="635" b="635"/>
                  <wp:wrapNone/>
                  <wp:docPr id="3" name="Tekstvak 3"/>
                  <wp:cNvGraphicFramePr/>
                  <a:graphic xmlns:a="http://schemas.openxmlformats.org/drawingml/2006/main">
                    <a:graphicData uri="http://schemas.microsoft.com/office/word/2010/wordprocessingShape">
                      <wps:wsp>
                        <wps:cNvSpPr txBox="1"/>
                        <wps:spPr>
                          <a:xfrm>
                            <a:off x="0" y="0"/>
                            <a:ext cx="190440" cy="190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F19" w:rsidRDefault="00C35F19" w:rsidP="00284859">
                              <w:pPr>
                                <w:spacing w:line="240" w:lineRule="atLeast"/>
                              </w:pPr>
                              <w:r>
                                <w:rPr>
                                  <w:noProof/>
                                </w:rPr>
                                <w:drawing>
                                  <wp:inline distT="0" distB="0" distL="0" distR="0" wp14:anchorId="4CC349CE" wp14:editId="7AF33488">
                                    <wp:extent cx="183007" cy="187325"/>
                                    <wp:effectExtent l="0" t="0" r="762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duiding vouwlijn.png"/>
                                            <pic:cNvPicPr/>
                                          </pic:nvPicPr>
                                          <pic:blipFill>
                                            <a:blip r:embed="rId1">
                                              <a:extLst>
                                                <a:ext uri="{28A0092B-C50C-407E-A947-70E740481C1C}">
                                                  <a14:useLocalDpi xmlns:a14="http://schemas.microsoft.com/office/drawing/2010/main" val="0"/>
                                                </a:ext>
                                              </a:extLst>
                                            </a:blip>
                                            <a:stretch>
                                              <a:fillRect/>
                                            </a:stretch>
                                          </pic:blipFill>
                                          <pic:spPr>
                                            <a:xfrm>
                                              <a:off x="0" y="0"/>
                                              <a:ext cx="183007" cy="1873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E14E3" id="_x0000_t202" coordsize="21600,21600" o:spt="202" path="m,l,21600r21600,l21600,xe">
                  <v:stroke joinstyle="miter"/>
                  <v:path gradientshapeok="t" o:connecttype="rect"/>
                </v:shapetype>
                <v:shape id="Tekstvak 3" o:spid="_x0000_s1028" type="#_x0000_t202" style="position:absolute;margin-left:17.25pt;margin-top:414pt;width: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" o:allowincell="f" filled="f" stroked="f" strokeweight=".5pt">
                  <v:textbox inset="0,0,0,0">
                    <w:txbxContent>
                      <w:p w:rsidR="00C35F19" w:rsidRDefault="00C35F19" w:rsidP="00284859">
                        <w:pPr>
                          <w:spacing w:line="240" w:lineRule="atLeast"/>
                        </w:pPr>
                        <w:r>
                          <w:rPr>
                            <w:noProof/>
                          </w:rPr>
                          <w:drawing>
                            <wp:inline distT="0" distB="0" distL="0" distR="0" wp14:anchorId="4CC349CE" wp14:editId="7AF33488">
                              <wp:extent cx="183007" cy="187325"/>
                              <wp:effectExtent l="0" t="0" r="762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duiding vouwlijn.png"/>
                                      <pic:cNvPicPr/>
                                    </pic:nvPicPr>
                                    <pic:blipFill>
                                      <a:blip r:embed="rId2">
                                        <a:extLst>
                                          <a:ext uri="{28A0092B-C50C-407E-A947-70E740481C1C}">
                                            <a14:useLocalDpi xmlns:a14="http://schemas.microsoft.com/office/drawing/2010/main" val="0"/>
                                          </a:ext>
                                        </a:extLst>
                                      </a:blip>
                                      <a:stretch>
                                        <a:fillRect/>
                                      </a:stretch>
                                    </pic:blipFill>
                                    <pic:spPr>
                                      <a:xfrm>
                                        <a:off x="0" y="0"/>
                                        <a:ext cx="183007" cy="187325"/>
                                      </a:xfrm>
                                      <a:prstGeom prst="rect">
                                        <a:avLst/>
                                      </a:prstGeom>
                                    </pic:spPr>
                                  </pic:pic>
                                </a:graphicData>
                              </a:graphic>
                            </wp:inline>
                          </w:drawing>
                        </w:r>
                      </w:p>
                    </w:txbxContent>
                  </v:textbox>
                  <w10:wrap anchorx="page" anchory="page"/>
                  <w10:anchorlock/>
                </v:shape>
              </w:pict>
            </mc:Fallback>
          </mc:AlternateContent>
        </w:r>
        <w:r>
          <w:rPr>
            <w:noProof/>
          </w:rPr>
          <w:drawing>
            <wp:anchor distT="0" distB="0" distL="114300" distR="114300" simplePos="0" relativeHeight="251656704" behindDoc="0" locked="1" layoutInCell="0" allowOverlap="1" wp14:anchorId="260547D6" wp14:editId="33A1990F">
              <wp:simplePos x="0" y="0"/>
              <wp:positionH relativeFrom="column">
                <wp:posOffset>3354070</wp:posOffset>
              </wp:positionH>
              <wp:positionV relativeFrom="page">
                <wp:posOffset>0</wp:posOffset>
              </wp:positionV>
              <wp:extent cx="467995" cy="1584325"/>
              <wp:effectExtent l="0" t="0" r="8255" b="0"/>
              <wp:wrapNone/>
              <wp:docPr id="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467995"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
    <w:sdtPr>
      <w:id w:val="-526795614"/>
      <w:lock w:val="sdtContentLocked"/>
    </w:sdtPr>
    <w:sdtEndPr/>
    <w:sdtContent>
      <w:p w:rsidR="00C35F19" w:rsidRDefault="00C35F19" w:rsidP="00B36511">
        <w:pPr>
          <w:pStyle w:val="RONormaal"/>
        </w:pPr>
        <w:r>
          <w:rPr>
            <w:noProof/>
          </w:rPr>
          <w:drawing>
            <wp:anchor distT="0" distB="0" distL="114300" distR="114300" simplePos="0" relativeHeight="251659776" behindDoc="1" locked="0" layoutInCell="0" allowOverlap="1" wp14:anchorId="5979B6C1" wp14:editId="2D64EFF1">
              <wp:simplePos x="0" y="0"/>
              <wp:positionH relativeFrom="column">
                <wp:posOffset>3075940</wp:posOffset>
              </wp:positionH>
              <wp:positionV relativeFrom="page">
                <wp:posOffset>0</wp:posOffset>
              </wp:positionV>
              <wp:extent cx="2336798" cy="1580686"/>
              <wp:effectExtent l="0" t="0" r="6985" b="635"/>
              <wp:wrapNone/>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Documents and Settings\Bon0a00\Bureaublad\RO_BD_Woordbeeld_Briefinprint_nl.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36798" cy="158068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
    <w:sdtPr>
      <w:rPr>
        <w:u w:val="single"/>
      </w:rPr>
      <w:id w:val="-162633383"/>
      <w:lock w:val="sdtLocked"/>
      <w:showingPlcHdr/>
    </w:sdtPr>
    <w:sdtEndPr>
      <w:rPr>
        <w:u w:val="none"/>
      </w:rPr>
    </w:sdtEndPr>
    <w:sdtContent>
      <w:p w:rsidR="00C35F19" w:rsidRPr="007038D3" w:rsidRDefault="00C35F19" w:rsidP="00F7336A">
        <w:pPr>
          <w:pStyle w:val="doBovenmarge"/>
          <w:spacing w:after="5290"/>
          <w:ind w:left="-1077"/>
        </w:pPr>
        <w:r>
          <w:rPr>
            <w:u w:val="single"/>
          </w:rPr>
          <w:t xml:space="preserve">     </w:t>
        </w:r>
      </w:p>
    </w:sdtContent>
  </w:sdt>
  <w:sdt>
    <w:sdtPr>
      <w:rPr>
        <w:rFonts w:eastAsia="Times New Roman" w:cs="Times New Roman"/>
        <w:lang w:val="en-GB"/>
      </w:rPr>
      <w:id w:val="124669745"/>
    </w:sdtPr>
    <w:sdtEndPr>
      <w:rPr>
        <w:rFonts w:eastAsia="Calibri" w:cs="Arial"/>
      </w:rPr>
    </w:sdtEndPr>
    <w:sdtContent>
      <w:p w:rsidR="00C35F19" w:rsidRPr="00192E63" w:rsidRDefault="0059300E" w:rsidP="008D4FAB">
        <w:pPr>
          <w:pStyle w:val="Geenafstand"/>
        </w:pPr>
        <w:r w:rsidRPr="00797F18">
          <w:rPr>
            <w:b/>
          </w:rPr>
          <w:t>Betreft</w:t>
        </w:r>
        <w:r w:rsidRPr="00797F18">
          <w:t>:</w:t>
        </w:r>
        <w:r w:rsidR="00B80F1B" w:rsidRPr="00B80F1B">
          <w:rPr>
            <w:rFonts w:eastAsiaTheme="minorHAnsi" w:cstheme="minorBidi"/>
            <w:szCs w:val="22"/>
            <w:lang w:eastAsia="en-US"/>
          </w:rPr>
          <w:t xml:space="preserve"> </w:t>
        </w:r>
        <w:r w:rsidR="00F233E2" w:rsidRPr="00C2133F">
          <w:t xml:space="preserve">vereenvoudigde werkwijze voor het aangeven van terugkerende </w:t>
        </w:r>
        <w:r w:rsidR="00910BB1">
          <w:t xml:space="preserve">lege </w:t>
        </w:r>
        <w:r w:rsidR="00F233E2" w:rsidRPr="00C2133F">
          <w:t>emballage</w:t>
        </w:r>
        <w:r w:rsidR="00F233E2">
          <w:t xml:space="preserve"> via zee</w:t>
        </w:r>
        <w:r w:rsidR="008D4FAB">
          <w:t xml:space="preserve"> </w:t>
        </w:r>
      </w:p>
    </w:sdtContent>
  </w:sdt>
  <w:sdt>
    <w:sdtPr>
      <w:rPr>
        <w:u w:val="single"/>
      </w:rPr>
      <w:id w:val="-1906838025"/>
      <w:lock w:val="sdtContentLocked"/>
    </w:sdtPr>
    <w:sdtEndPr/>
    <w:sdtContent>
      <w:p w:rsidR="00C35F19" w:rsidRDefault="00C35F19" w:rsidP="00CA25C4">
        <w:pPr>
          <w:pStyle w:val="doBovenmarge"/>
          <w:spacing w:after="0"/>
          <w:rPr>
            <w:u w:val="single"/>
          </w:rPr>
        </w:pPr>
      </w:p>
      <w:p w:rsidR="00C35F19" w:rsidRPr="00286DE7" w:rsidRDefault="0061254F" w:rsidP="00CA25C4">
        <w:pPr>
          <w:pStyle w:val="doBovenmarge"/>
          <w:spacing w:after="0"/>
          <w:rPr>
            <w:u w:val="single"/>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F7E"/>
    <w:multiLevelType w:val="hybridMultilevel"/>
    <w:tmpl w:val="B7189F4C"/>
    <w:lvl w:ilvl="0" w:tplc="0632252E">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05091E"/>
    <w:multiLevelType w:val="hybridMultilevel"/>
    <w:tmpl w:val="E25ED404"/>
    <w:lvl w:ilvl="0" w:tplc="1666976E">
      <w:numFmt w:val="bullet"/>
      <w:lvlText w:val="•"/>
      <w:lvlJc w:val="left"/>
      <w:pPr>
        <w:ind w:left="1004" w:hanging="360"/>
      </w:pPr>
      <w:rPr>
        <w:rFonts w:ascii="Verdana" w:eastAsia="Times New Roman" w:hAnsi="Verdana"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13C2214A"/>
    <w:multiLevelType w:val="multilevel"/>
    <w:tmpl w:val="7E2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A2BFE"/>
    <w:multiLevelType w:val="hybridMultilevel"/>
    <w:tmpl w:val="4E14E766"/>
    <w:lvl w:ilvl="0" w:tplc="1DE4049C">
      <w:start w:val="2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C62B9B"/>
    <w:multiLevelType w:val="hybridMultilevel"/>
    <w:tmpl w:val="6FC07310"/>
    <w:lvl w:ilvl="0" w:tplc="854413B6">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3C5C56BF"/>
    <w:multiLevelType w:val="hybridMultilevel"/>
    <w:tmpl w:val="4EEE6B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12197A"/>
    <w:multiLevelType w:val="hybridMultilevel"/>
    <w:tmpl w:val="FF90BA5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894A6F"/>
    <w:multiLevelType w:val="hybridMultilevel"/>
    <w:tmpl w:val="A11C5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975AE5"/>
    <w:multiLevelType w:val="hybridMultilevel"/>
    <w:tmpl w:val="C27A4552"/>
    <w:lvl w:ilvl="0" w:tplc="5616E7D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BD5739"/>
    <w:multiLevelType w:val="hybridMultilevel"/>
    <w:tmpl w:val="CC28B85A"/>
    <w:lvl w:ilvl="0" w:tplc="6D6AF54A">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884733"/>
    <w:multiLevelType w:val="hybridMultilevel"/>
    <w:tmpl w:val="E57A3D78"/>
    <w:lvl w:ilvl="0" w:tplc="1666976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9B41BE"/>
    <w:multiLevelType w:val="hybridMultilevel"/>
    <w:tmpl w:val="E0DAAA66"/>
    <w:lvl w:ilvl="0" w:tplc="A5E251B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0C4785"/>
    <w:multiLevelType w:val="hybridMultilevel"/>
    <w:tmpl w:val="98BE3972"/>
    <w:lvl w:ilvl="0" w:tplc="A9BE71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925CFE"/>
    <w:multiLevelType w:val="multilevel"/>
    <w:tmpl w:val="93EE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776863"/>
    <w:multiLevelType w:val="hybridMultilevel"/>
    <w:tmpl w:val="B63A6E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443819"/>
    <w:multiLevelType w:val="hybridMultilevel"/>
    <w:tmpl w:val="C6D20BDE"/>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num w:numId="1">
    <w:abstractNumId w:val="5"/>
  </w:num>
  <w:num w:numId="2">
    <w:abstractNumId w:val="15"/>
  </w:num>
  <w:num w:numId="3">
    <w:abstractNumId w:val="11"/>
  </w:num>
  <w:num w:numId="4">
    <w:abstractNumId w:val="13"/>
  </w:num>
  <w:num w:numId="5">
    <w:abstractNumId w:val="2"/>
  </w:num>
  <w:num w:numId="6">
    <w:abstractNumId w:val="12"/>
  </w:num>
  <w:num w:numId="7">
    <w:abstractNumId w:val="8"/>
  </w:num>
  <w:num w:numId="8">
    <w:abstractNumId w:val="3"/>
  </w:num>
  <w:num w:numId="9">
    <w:abstractNumId w:val="6"/>
  </w:num>
  <w:num w:numId="10">
    <w:abstractNumId w:val="0"/>
  </w:num>
  <w:num w:numId="11">
    <w:abstractNumId w:val="14"/>
  </w:num>
  <w:num w:numId="12">
    <w:abstractNumId w:val="7"/>
  </w:num>
  <w:num w:numId="13">
    <w:abstractNumId w:val="10"/>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284"/>
  <w:hyphenationZone w:val="425"/>
  <w:drawingGridHorizontalSpacing w:val="181"/>
  <w:drawingGridVerticalSpacing w:val="238"/>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0"/>
    <w:docVar w:name="GU_overige_bak" w:val="0"/>
  </w:docVars>
  <w:rsids>
    <w:rsidRoot w:val="00D12BA1"/>
    <w:rsid w:val="00001A98"/>
    <w:rsid w:val="00005FAA"/>
    <w:rsid w:val="00010597"/>
    <w:rsid w:val="00013BD7"/>
    <w:rsid w:val="00015EE6"/>
    <w:rsid w:val="0002385D"/>
    <w:rsid w:val="00023F94"/>
    <w:rsid w:val="00026A3D"/>
    <w:rsid w:val="00027C5E"/>
    <w:rsid w:val="00030483"/>
    <w:rsid w:val="000319AD"/>
    <w:rsid w:val="00032866"/>
    <w:rsid w:val="00033573"/>
    <w:rsid w:val="00036847"/>
    <w:rsid w:val="00036BE1"/>
    <w:rsid w:val="00037FB7"/>
    <w:rsid w:val="000407DA"/>
    <w:rsid w:val="00041AE2"/>
    <w:rsid w:val="000421EE"/>
    <w:rsid w:val="00043469"/>
    <w:rsid w:val="00043B31"/>
    <w:rsid w:val="00044928"/>
    <w:rsid w:val="00046732"/>
    <w:rsid w:val="00052D54"/>
    <w:rsid w:val="0005310A"/>
    <w:rsid w:val="0006129E"/>
    <w:rsid w:val="00061868"/>
    <w:rsid w:val="00064240"/>
    <w:rsid w:val="00065E7A"/>
    <w:rsid w:val="00066420"/>
    <w:rsid w:val="00070CEF"/>
    <w:rsid w:val="00073343"/>
    <w:rsid w:val="00073CF2"/>
    <w:rsid w:val="000803A8"/>
    <w:rsid w:val="0008158E"/>
    <w:rsid w:val="000865DC"/>
    <w:rsid w:val="00090B16"/>
    <w:rsid w:val="0009241A"/>
    <w:rsid w:val="00093DDD"/>
    <w:rsid w:val="000948DD"/>
    <w:rsid w:val="00094F91"/>
    <w:rsid w:val="000971C1"/>
    <w:rsid w:val="000A4424"/>
    <w:rsid w:val="000A5501"/>
    <w:rsid w:val="000A63A5"/>
    <w:rsid w:val="000A6663"/>
    <w:rsid w:val="000A7980"/>
    <w:rsid w:val="000B1ADC"/>
    <w:rsid w:val="000B2639"/>
    <w:rsid w:val="000C549F"/>
    <w:rsid w:val="000C54FC"/>
    <w:rsid w:val="000C5A2D"/>
    <w:rsid w:val="000D23DA"/>
    <w:rsid w:val="000D2B6B"/>
    <w:rsid w:val="000D3BC6"/>
    <w:rsid w:val="000D40E5"/>
    <w:rsid w:val="000D4987"/>
    <w:rsid w:val="000D7B84"/>
    <w:rsid w:val="000F1B20"/>
    <w:rsid w:val="000F2048"/>
    <w:rsid w:val="000F70CE"/>
    <w:rsid w:val="00100165"/>
    <w:rsid w:val="00101BD8"/>
    <w:rsid w:val="00102729"/>
    <w:rsid w:val="00103130"/>
    <w:rsid w:val="0010545F"/>
    <w:rsid w:val="001062CE"/>
    <w:rsid w:val="00111CA5"/>
    <w:rsid w:val="00114DBE"/>
    <w:rsid w:val="00121981"/>
    <w:rsid w:val="00123AE9"/>
    <w:rsid w:val="00124319"/>
    <w:rsid w:val="00124954"/>
    <w:rsid w:val="00125607"/>
    <w:rsid w:val="00126BEB"/>
    <w:rsid w:val="00130142"/>
    <w:rsid w:val="00133733"/>
    <w:rsid w:val="00135FAB"/>
    <w:rsid w:val="00140A53"/>
    <w:rsid w:val="00140D1D"/>
    <w:rsid w:val="00145951"/>
    <w:rsid w:val="00145EE0"/>
    <w:rsid w:val="00147BF4"/>
    <w:rsid w:val="001501D6"/>
    <w:rsid w:val="0015260D"/>
    <w:rsid w:val="00153446"/>
    <w:rsid w:val="001548E3"/>
    <w:rsid w:val="00154CEF"/>
    <w:rsid w:val="00157D96"/>
    <w:rsid w:val="00162A22"/>
    <w:rsid w:val="0016539A"/>
    <w:rsid w:val="00165978"/>
    <w:rsid w:val="001664D0"/>
    <w:rsid w:val="00170B50"/>
    <w:rsid w:val="001712D2"/>
    <w:rsid w:val="001719DC"/>
    <w:rsid w:val="0017372D"/>
    <w:rsid w:val="00174103"/>
    <w:rsid w:val="00174CF6"/>
    <w:rsid w:val="00180061"/>
    <w:rsid w:val="001809E1"/>
    <w:rsid w:val="00183658"/>
    <w:rsid w:val="001846F8"/>
    <w:rsid w:val="001853A6"/>
    <w:rsid w:val="00190340"/>
    <w:rsid w:val="00192E63"/>
    <w:rsid w:val="0019344E"/>
    <w:rsid w:val="001A7389"/>
    <w:rsid w:val="001A7460"/>
    <w:rsid w:val="001B1F54"/>
    <w:rsid w:val="001B5BBB"/>
    <w:rsid w:val="001B78C4"/>
    <w:rsid w:val="001C34C4"/>
    <w:rsid w:val="001C68FA"/>
    <w:rsid w:val="001D05A9"/>
    <w:rsid w:val="001D0EE3"/>
    <w:rsid w:val="001D2330"/>
    <w:rsid w:val="001D30EC"/>
    <w:rsid w:val="001D61E3"/>
    <w:rsid w:val="001E12C5"/>
    <w:rsid w:val="001E712E"/>
    <w:rsid w:val="001F4C43"/>
    <w:rsid w:val="00203249"/>
    <w:rsid w:val="00204F75"/>
    <w:rsid w:val="00221350"/>
    <w:rsid w:val="00222A0F"/>
    <w:rsid w:val="00224082"/>
    <w:rsid w:val="00224172"/>
    <w:rsid w:val="00226348"/>
    <w:rsid w:val="00227695"/>
    <w:rsid w:val="00242B9C"/>
    <w:rsid w:val="00244F77"/>
    <w:rsid w:val="002457CE"/>
    <w:rsid w:val="0025064E"/>
    <w:rsid w:val="002560A1"/>
    <w:rsid w:val="00260E82"/>
    <w:rsid w:val="002637E7"/>
    <w:rsid w:val="00266FF0"/>
    <w:rsid w:val="00267DE7"/>
    <w:rsid w:val="00271E8F"/>
    <w:rsid w:val="0027270B"/>
    <w:rsid w:val="00275972"/>
    <w:rsid w:val="00276989"/>
    <w:rsid w:val="00280765"/>
    <w:rsid w:val="0028083B"/>
    <w:rsid w:val="00281EC7"/>
    <w:rsid w:val="00284859"/>
    <w:rsid w:val="0028629C"/>
    <w:rsid w:val="002862BA"/>
    <w:rsid w:val="00286DE7"/>
    <w:rsid w:val="00287444"/>
    <w:rsid w:val="002905FD"/>
    <w:rsid w:val="002943D8"/>
    <w:rsid w:val="0029583E"/>
    <w:rsid w:val="002A0A1C"/>
    <w:rsid w:val="002A1714"/>
    <w:rsid w:val="002A459C"/>
    <w:rsid w:val="002B0295"/>
    <w:rsid w:val="002B0B4E"/>
    <w:rsid w:val="002B1865"/>
    <w:rsid w:val="002B2317"/>
    <w:rsid w:val="002B2E2C"/>
    <w:rsid w:val="002C3AE6"/>
    <w:rsid w:val="002D215B"/>
    <w:rsid w:val="002E1E90"/>
    <w:rsid w:val="002E35B6"/>
    <w:rsid w:val="002E73B1"/>
    <w:rsid w:val="002F21AA"/>
    <w:rsid w:val="002F4E30"/>
    <w:rsid w:val="002F6DF6"/>
    <w:rsid w:val="00302A19"/>
    <w:rsid w:val="003077DA"/>
    <w:rsid w:val="0030796C"/>
    <w:rsid w:val="003135DF"/>
    <w:rsid w:val="00315126"/>
    <w:rsid w:val="00324732"/>
    <w:rsid w:val="00331951"/>
    <w:rsid w:val="00333387"/>
    <w:rsid w:val="00333BD5"/>
    <w:rsid w:val="00337E85"/>
    <w:rsid w:val="00346889"/>
    <w:rsid w:val="00346AB5"/>
    <w:rsid w:val="00346AF4"/>
    <w:rsid w:val="00347528"/>
    <w:rsid w:val="00360357"/>
    <w:rsid w:val="003604E3"/>
    <w:rsid w:val="00365C8C"/>
    <w:rsid w:val="00366318"/>
    <w:rsid w:val="00367374"/>
    <w:rsid w:val="0037624B"/>
    <w:rsid w:val="003765EE"/>
    <w:rsid w:val="00376A98"/>
    <w:rsid w:val="00381459"/>
    <w:rsid w:val="00381D37"/>
    <w:rsid w:val="0038201C"/>
    <w:rsid w:val="00383664"/>
    <w:rsid w:val="00385141"/>
    <w:rsid w:val="0038518F"/>
    <w:rsid w:val="003863DC"/>
    <w:rsid w:val="00393234"/>
    <w:rsid w:val="00395374"/>
    <w:rsid w:val="00396C5E"/>
    <w:rsid w:val="003A0DD9"/>
    <w:rsid w:val="003A14D1"/>
    <w:rsid w:val="003A1F1D"/>
    <w:rsid w:val="003A50FD"/>
    <w:rsid w:val="003A55F5"/>
    <w:rsid w:val="003B0952"/>
    <w:rsid w:val="003B3255"/>
    <w:rsid w:val="003B4556"/>
    <w:rsid w:val="003B5302"/>
    <w:rsid w:val="003B59EA"/>
    <w:rsid w:val="003D5E1F"/>
    <w:rsid w:val="003E1507"/>
    <w:rsid w:val="003E4261"/>
    <w:rsid w:val="003E7016"/>
    <w:rsid w:val="003E7521"/>
    <w:rsid w:val="003F093D"/>
    <w:rsid w:val="003F5412"/>
    <w:rsid w:val="004005DA"/>
    <w:rsid w:val="00402A20"/>
    <w:rsid w:val="00404192"/>
    <w:rsid w:val="0040420E"/>
    <w:rsid w:val="00406DDC"/>
    <w:rsid w:val="0041555A"/>
    <w:rsid w:val="00416090"/>
    <w:rsid w:val="0042018C"/>
    <w:rsid w:val="00425907"/>
    <w:rsid w:val="0043145D"/>
    <w:rsid w:val="0043252A"/>
    <w:rsid w:val="0043702A"/>
    <w:rsid w:val="00443796"/>
    <w:rsid w:val="00447F29"/>
    <w:rsid w:val="00450473"/>
    <w:rsid w:val="004515BC"/>
    <w:rsid w:val="00452B22"/>
    <w:rsid w:val="00456318"/>
    <w:rsid w:val="00462E74"/>
    <w:rsid w:val="004664FA"/>
    <w:rsid w:val="00466E4A"/>
    <w:rsid w:val="00473A57"/>
    <w:rsid w:val="00473C32"/>
    <w:rsid w:val="0047552A"/>
    <w:rsid w:val="00476889"/>
    <w:rsid w:val="0048172F"/>
    <w:rsid w:val="004823AE"/>
    <w:rsid w:val="004853FA"/>
    <w:rsid w:val="0048559E"/>
    <w:rsid w:val="00486360"/>
    <w:rsid w:val="00487A84"/>
    <w:rsid w:val="00487C1F"/>
    <w:rsid w:val="00487C74"/>
    <w:rsid w:val="0049103C"/>
    <w:rsid w:val="004A2522"/>
    <w:rsid w:val="004A4707"/>
    <w:rsid w:val="004A4EC8"/>
    <w:rsid w:val="004A6C15"/>
    <w:rsid w:val="004B1B92"/>
    <w:rsid w:val="004B3BA9"/>
    <w:rsid w:val="004C2E8A"/>
    <w:rsid w:val="004C4CC5"/>
    <w:rsid w:val="004D473F"/>
    <w:rsid w:val="004D75E4"/>
    <w:rsid w:val="004E2AB5"/>
    <w:rsid w:val="004E3F1E"/>
    <w:rsid w:val="004E467C"/>
    <w:rsid w:val="004E6A84"/>
    <w:rsid w:val="004F0725"/>
    <w:rsid w:val="004F3EE4"/>
    <w:rsid w:val="004F4081"/>
    <w:rsid w:val="004F7040"/>
    <w:rsid w:val="005003CB"/>
    <w:rsid w:val="00501FC2"/>
    <w:rsid w:val="00502DA4"/>
    <w:rsid w:val="005037EE"/>
    <w:rsid w:val="00503F99"/>
    <w:rsid w:val="00504C6D"/>
    <w:rsid w:val="0050581E"/>
    <w:rsid w:val="00505AA2"/>
    <w:rsid w:val="00505B18"/>
    <w:rsid w:val="0051114B"/>
    <w:rsid w:val="00513514"/>
    <w:rsid w:val="00515D8B"/>
    <w:rsid w:val="0051613C"/>
    <w:rsid w:val="005228EE"/>
    <w:rsid w:val="0053113B"/>
    <w:rsid w:val="00535B12"/>
    <w:rsid w:val="005450E6"/>
    <w:rsid w:val="00547A24"/>
    <w:rsid w:val="00550007"/>
    <w:rsid w:val="00554091"/>
    <w:rsid w:val="005610A6"/>
    <w:rsid w:val="00562AEE"/>
    <w:rsid w:val="00563542"/>
    <w:rsid w:val="00566DE2"/>
    <w:rsid w:val="005754EC"/>
    <w:rsid w:val="00580E12"/>
    <w:rsid w:val="0058531C"/>
    <w:rsid w:val="0059300E"/>
    <w:rsid w:val="00597F8F"/>
    <w:rsid w:val="005A37E9"/>
    <w:rsid w:val="005A3E41"/>
    <w:rsid w:val="005A42F8"/>
    <w:rsid w:val="005A5A1A"/>
    <w:rsid w:val="005A6AE8"/>
    <w:rsid w:val="005A6E14"/>
    <w:rsid w:val="005B0A43"/>
    <w:rsid w:val="005B102B"/>
    <w:rsid w:val="005B51F6"/>
    <w:rsid w:val="005B6C92"/>
    <w:rsid w:val="005B7DB2"/>
    <w:rsid w:val="005D1320"/>
    <w:rsid w:val="005D381A"/>
    <w:rsid w:val="005D408D"/>
    <w:rsid w:val="005D7607"/>
    <w:rsid w:val="005E182B"/>
    <w:rsid w:val="005E40B8"/>
    <w:rsid w:val="005E4F45"/>
    <w:rsid w:val="005E6639"/>
    <w:rsid w:val="005F2CE0"/>
    <w:rsid w:val="005F7FAB"/>
    <w:rsid w:val="00600F2A"/>
    <w:rsid w:val="00602052"/>
    <w:rsid w:val="006028E3"/>
    <w:rsid w:val="006107A7"/>
    <w:rsid w:val="0061254F"/>
    <w:rsid w:val="00612A74"/>
    <w:rsid w:val="00616F6C"/>
    <w:rsid w:val="006179DF"/>
    <w:rsid w:val="006221D2"/>
    <w:rsid w:val="00626038"/>
    <w:rsid w:val="00627DC5"/>
    <w:rsid w:val="00632BDF"/>
    <w:rsid w:val="00636E7C"/>
    <w:rsid w:val="0064415C"/>
    <w:rsid w:val="006445C6"/>
    <w:rsid w:val="006449E1"/>
    <w:rsid w:val="0064556C"/>
    <w:rsid w:val="00645967"/>
    <w:rsid w:val="00647F71"/>
    <w:rsid w:val="00650EEF"/>
    <w:rsid w:val="00653768"/>
    <w:rsid w:val="00655FFB"/>
    <w:rsid w:val="006622AA"/>
    <w:rsid w:val="0066365F"/>
    <w:rsid w:val="006646B9"/>
    <w:rsid w:val="00666C2D"/>
    <w:rsid w:val="00666DA8"/>
    <w:rsid w:val="006703CB"/>
    <w:rsid w:val="006714D1"/>
    <w:rsid w:val="0067780E"/>
    <w:rsid w:val="00686FCA"/>
    <w:rsid w:val="006926B1"/>
    <w:rsid w:val="006933A3"/>
    <w:rsid w:val="00693919"/>
    <w:rsid w:val="00693ECE"/>
    <w:rsid w:val="006A0EDE"/>
    <w:rsid w:val="006A7772"/>
    <w:rsid w:val="006B1428"/>
    <w:rsid w:val="006B3308"/>
    <w:rsid w:val="006B6FE0"/>
    <w:rsid w:val="006C055A"/>
    <w:rsid w:val="006C120C"/>
    <w:rsid w:val="006C1DCD"/>
    <w:rsid w:val="006C496F"/>
    <w:rsid w:val="006D204A"/>
    <w:rsid w:val="006D6518"/>
    <w:rsid w:val="006D665C"/>
    <w:rsid w:val="006E150F"/>
    <w:rsid w:val="006E48DE"/>
    <w:rsid w:val="006E4A21"/>
    <w:rsid w:val="006E5E02"/>
    <w:rsid w:val="006F04D3"/>
    <w:rsid w:val="006F26CC"/>
    <w:rsid w:val="006F33A4"/>
    <w:rsid w:val="006F52DB"/>
    <w:rsid w:val="006F5C48"/>
    <w:rsid w:val="007000D9"/>
    <w:rsid w:val="007007A4"/>
    <w:rsid w:val="00700DC7"/>
    <w:rsid w:val="007015FD"/>
    <w:rsid w:val="00702880"/>
    <w:rsid w:val="00702943"/>
    <w:rsid w:val="007038D3"/>
    <w:rsid w:val="00704EC7"/>
    <w:rsid w:val="00707291"/>
    <w:rsid w:val="007102ED"/>
    <w:rsid w:val="00715945"/>
    <w:rsid w:val="00721CA1"/>
    <w:rsid w:val="00725762"/>
    <w:rsid w:val="00733486"/>
    <w:rsid w:val="00733669"/>
    <w:rsid w:val="00735834"/>
    <w:rsid w:val="00736540"/>
    <w:rsid w:val="007365B9"/>
    <w:rsid w:val="00737D70"/>
    <w:rsid w:val="007404EB"/>
    <w:rsid w:val="00741CAD"/>
    <w:rsid w:val="007435B1"/>
    <w:rsid w:val="00743F78"/>
    <w:rsid w:val="00744591"/>
    <w:rsid w:val="00745737"/>
    <w:rsid w:val="00745AFF"/>
    <w:rsid w:val="0075016A"/>
    <w:rsid w:val="00751946"/>
    <w:rsid w:val="00752BC6"/>
    <w:rsid w:val="00756469"/>
    <w:rsid w:val="00767113"/>
    <w:rsid w:val="00770D69"/>
    <w:rsid w:val="00772932"/>
    <w:rsid w:val="0077363E"/>
    <w:rsid w:val="00777BF2"/>
    <w:rsid w:val="00785712"/>
    <w:rsid w:val="00786234"/>
    <w:rsid w:val="0079081C"/>
    <w:rsid w:val="00791610"/>
    <w:rsid w:val="00791F66"/>
    <w:rsid w:val="0079562B"/>
    <w:rsid w:val="00797F18"/>
    <w:rsid w:val="007A0364"/>
    <w:rsid w:val="007A24EF"/>
    <w:rsid w:val="007A7A96"/>
    <w:rsid w:val="007B587E"/>
    <w:rsid w:val="007B75D9"/>
    <w:rsid w:val="007C06D8"/>
    <w:rsid w:val="007C421F"/>
    <w:rsid w:val="007C52F6"/>
    <w:rsid w:val="007C6FF8"/>
    <w:rsid w:val="007D3E23"/>
    <w:rsid w:val="007D4BB5"/>
    <w:rsid w:val="007E12EB"/>
    <w:rsid w:val="007E1AE3"/>
    <w:rsid w:val="007E42AD"/>
    <w:rsid w:val="007E5CBF"/>
    <w:rsid w:val="007E7A3E"/>
    <w:rsid w:val="00802094"/>
    <w:rsid w:val="008068B3"/>
    <w:rsid w:val="008069B4"/>
    <w:rsid w:val="00806FE3"/>
    <w:rsid w:val="00820A0C"/>
    <w:rsid w:val="00821351"/>
    <w:rsid w:val="00822A99"/>
    <w:rsid w:val="008254EB"/>
    <w:rsid w:val="00825573"/>
    <w:rsid w:val="00826215"/>
    <w:rsid w:val="008266AF"/>
    <w:rsid w:val="00826E5A"/>
    <w:rsid w:val="00827FB2"/>
    <w:rsid w:val="008332BA"/>
    <w:rsid w:val="00833C18"/>
    <w:rsid w:val="00836217"/>
    <w:rsid w:val="0083630B"/>
    <w:rsid w:val="008364BC"/>
    <w:rsid w:val="00845435"/>
    <w:rsid w:val="00846C2C"/>
    <w:rsid w:val="008471D4"/>
    <w:rsid w:val="008474EB"/>
    <w:rsid w:val="00847F81"/>
    <w:rsid w:val="008504AF"/>
    <w:rsid w:val="00851D78"/>
    <w:rsid w:val="008602FC"/>
    <w:rsid w:val="0086062C"/>
    <w:rsid w:val="0086147A"/>
    <w:rsid w:val="00862005"/>
    <w:rsid w:val="00870A58"/>
    <w:rsid w:val="00873967"/>
    <w:rsid w:val="00875C76"/>
    <w:rsid w:val="00876B6F"/>
    <w:rsid w:val="00880C59"/>
    <w:rsid w:val="00880DD8"/>
    <w:rsid w:val="0088127A"/>
    <w:rsid w:val="00884977"/>
    <w:rsid w:val="00885CA9"/>
    <w:rsid w:val="008873FB"/>
    <w:rsid w:val="00894AAF"/>
    <w:rsid w:val="008974FC"/>
    <w:rsid w:val="008A12C6"/>
    <w:rsid w:val="008A3222"/>
    <w:rsid w:val="008A3B97"/>
    <w:rsid w:val="008A43D3"/>
    <w:rsid w:val="008A4577"/>
    <w:rsid w:val="008A74FE"/>
    <w:rsid w:val="008B17F0"/>
    <w:rsid w:val="008B5625"/>
    <w:rsid w:val="008B7E44"/>
    <w:rsid w:val="008C5D50"/>
    <w:rsid w:val="008C6AA4"/>
    <w:rsid w:val="008D0D7B"/>
    <w:rsid w:val="008D2E53"/>
    <w:rsid w:val="008D4989"/>
    <w:rsid w:val="008D4FAB"/>
    <w:rsid w:val="008E3608"/>
    <w:rsid w:val="008E3C76"/>
    <w:rsid w:val="008E7917"/>
    <w:rsid w:val="008F7356"/>
    <w:rsid w:val="00903159"/>
    <w:rsid w:val="00907890"/>
    <w:rsid w:val="00910422"/>
    <w:rsid w:val="00910BB1"/>
    <w:rsid w:val="00911DC1"/>
    <w:rsid w:val="00913B1B"/>
    <w:rsid w:val="00913D21"/>
    <w:rsid w:val="00914253"/>
    <w:rsid w:val="00914491"/>
    <w:rsid w:val="00915E77"/>
    <w:rsid w:val="00922FAA"/>
    <w:rsid w:val="00924EE9"/>
    <w:rsid w:val="00926099"/>
    <w:rsid w:val="00927A9A"/>
    <w:rsid w:val="009313A4"/>
    <w:rsid w:val="00935961"/>
    <w:rsid w:val="0094117E"/>
    <w:rsid w:val="00943A41"/>
    <w:rsid w:val="0094401A"/>
    <w:rsid w:val="00945182"/>
    <w:rsid w:val="00945E46"/>
    <w:rsid w:val="00946156"/>
    <w:rsid w:val="0095153D"/>
    <w:rsid w:val="009525F5"/>
    <w:rsid w:val="00957C9E"/>
    <w:rsid w:val="0096038C"/>
    <w:rsid w:val="0096186F"/>
    <w:rsid w:val="00964191"/>
    <w:rsid w:val="00964C3E"/>
    <w:rsid w:val="00964C51"/>
    <w:rsid w:val="00965179"/>
    <w:rsid w:val="00966E5C"/>
    <w:rsid w:val="009738E8"/>
    <w:rsid w:val="0097584C"/>
    <w:rsid w:val="0097726D"/>
    <w:rsid w:val="0099087A"/>
    <w:rsid w:val="00991009"/>
    <w:rsid w:val="009A0400"/>
    <w:rsid w:val="009A10DA"/>
    <w:rsid w:val="009A1A9C"/>
    <w:rsid w:val="009A2446"/>
    <w:rsid w:val="009A2E79"/>
    <w:rsid w:val="009B1CDE"/>
    <w:rsid w:val="009B35B4"/>
    <w:rsid w:val="009B5F78"/>
    <w:rsid w:val="009B7155"/>
    <w:rsid w:val="009C08CF"/>
    <w:rsid w:val="009C3FE0"/>
    <w:rsid w:val="009C50E1"/>
    <w:rsid w:val="009C7B9D"/>
    <w:rsid w:val="009D0C36"/>
    <w:rsid w:val="009D2A45"/>
    <w:rsid w:val="009D4215"/>
    <w:rsid w:val="009D4689"/>
    <w:rsid w:val="009E00AA"/>
    <w:rsid w:val="009E13F8"/>
    <w:rsid w:val="009E1D42"/>
    <w:rsid w:val="009E214A"/>
    <w:rsid w:val="009E35A7"/>
    <w:rsid w:val="009E4F21"/>
    <w:rsid w:val="009E77E8"/>
    <w:rsid w:val="009F0A24"/>
    <w:rsid w:val="009F47CB"/>
    <w:rsid w:val="009F70E2"/>
    <w:rsid w:val="00A00681"/>
    <w:rsid w:val="00A013DA"/>
    <w:rsid w:val="00A05C06"/>
    <w:rsid w:val="00A068C0"/>
    <w:rsid w:val="00A07B65"/>
    <w:rsid w:val="00A1022B"/>
    <w:rsid w:val="00A11949"/>
    <w:rsid w:val="00A12EAE"/>
    <w:rsid w:val="00A161D0"/>
    <w:rsid w:val="00A2597D"/>
    <w:rsid w:val="00A25D25"/>
    <w:rsid w:val="00A26071"/>
    <w:rsid w:val="00A26B9B"/>
    <w:rsid w:val="00A27BF2"/>
    <w:rsid w:val="00A309FF"/>
    <w:rsid w:val="00A31EF1"/>
    <w:rsid w:val="00A4233C"/>
    <w:rsid w:val="00A426ED"/>
    <w:rsid w:val="00A4471C"/>
    <w:rsid w:val="00A44E6C"/>
    <w:rsid w:val="00A4552F"/>
    <w:rsid w:val="00A46A5E"/>
    <w:rsid w:val="00A47D41"/>
    <w:rsid w:val="00A50339"/>
    <w:rsid w:val="00A52B8C"/>
    <w:rsid w:val="00A55410"/>
    <w:rsid w:val="00A600F8"/>
    <w:rsid w:val="00A603A7"/>
    <w:rsid w:val="00A6169A"/>
    <w:rsid w:val="00A6283A"/>
    <w:rsid w:val="00A6762B"/>
    <w:rsid w:val="00A67681"/>
    <w:rsid w:val="00A70AEE"/>
    <w:rsid w:val="00A70D57"/>
    <w:rsid w:val="00A74DD1"/>
    <w:rsid w:val="00A74F5B"/>
    <w:rsid w:val="00A75833"/>
    <w:rsid w:val="00A771F7"/>
    <w:rsid w:val="00A8236B"/>
    <w:rsid w:val="00A831EB"/>
    <w:rsid w:val="00A84D72"/>
    <w:rsid w:val="00A84E32"/>
    <w:rsid w:val="00A868DE"/>
    <w:rsid w:val="00A90A14"/>
    <w:rsid w:val="00A91827"/>
    <w:rsid w:val="00A96633"/>
    <w:rsid w:val="00A96811"/>
    <w:rsid w:val="00AA3032"/>
    <w:rsid w:val="00AA51CD"/>
    <w:rsid w:val="00AA5394"/>
    <w:rsid w:val="00AB43CE"/>
    <w:rsid w:val="00AD1708"/>
    <w:rsid w:val="00AD2FB0"/>
    <w:rsid w:val="00AE1319"/>
    <w:rsid w:val="00AE3C89"/>
    <w:rsid w:val="00B0267C"/>
    <w:rsid w:val="00B04983"/>
    <w:rsid w:val="00B05205"/>
    <w:rsid w:val="00B05DC2"/>
    <w:rsid w:val="00B106C9"/>
    <w:rsid w:val="00B10B4A"/>
    <w:rsid w:val="00B131CE"/>
    <w:rsid w:val="00B175D3"/>
    <w:rsid w:val="00B20243"/>
    <w:rsid w:val="00B22EC0"/>
    <w:rsid w:val="00B2443C"/>
    <w:rsid w:val="00B24B18"/>
    <w:rsid w:val="00B33D79"/>
    <w:rsid w:val="00B34530"/>
    <w:rsid w:val="00B35256"/>
    <w:rsid w:val="00B36511"/>
    <w:rsid w:val="00B403E9"/>
    <w:rsid w:val="00B46F4A"/>
    <w:rsid w:val="00B53524"/>
    <w:rsid w:val="00B55A81"/>
    <w:rsid w:val="00B55C92"/>
    <w:rsid w:val="00B64476"/>
    <w:rsid w:val="00B64FC5"/>
    <w:rsid w:val="00B6696C"/>
    <w:rsid w:val="00B67741"/>
    <w:rsid w:val="00B6799E"/>
    <w:rsid w:val="00B7078D"/>
    <w:rsid w:val="00B74B21"/>
    <w:rsid w:val="00B773A7"/>
    <w:rsid w:val="00B80F1B"/>
    <w:rsid w:val="00B83956"/>
    <w:rsid w:val="00B855FB"/>
    <w:rsid w:val="00B9096A"/>
    <w:rsid w:val="00B90BD5"/>
    <w:rsid w:val="00B91A4F"/>
    <w:rsid w:val="00BA08DC"/>
    <w:rsid w:val="00BA10A2"/>
    <w:rsid w:val="00BA1B44"/>
    <w:rsid w:val="00BA3B62"/>
    <w:rsid w:val="00BA521D"/>
    <w:rsid w:val="00BB314F"/>
    <w:rsid w:val="00BC0408"/>
    <w:rsid w:val="00BC431D"/>
    <w:rsid w:val="00BC62C6"/>
    <w:rsid w:val="00BD21A3"/>
    <w:rsid w:val="00BD439E"/>
    <w:rsid w:val="00BE53F6"/>
    <w:rsid w:val="00BF115E"/>
    <w:rsid w:val="00BF32ED"/>
    <w:rsid w:val="00BF3D9B"/>
    <w:rsid w:val="00BF5D98"/>
    <w:rsid w:val="00C017F0"/>
    <w:rsid w:val="00C04058"/>
    <w:rsid w:val="00C056D8"/>
    <w:rsid w:val="00C05F6A"/>
    <w:rsid w:val="00C15EAA"/>
    <w:rsid w:val="00C20533"/>
    <w:rsid w:val="00C207FF"/>
    <w:rsid w:val="00C21FF7"/>
    <w:rsid w:val="00C23A86"/>
    <w:rsid w:val="00C23E7B"/>
    <w:rsid w:val="00C24597"/>
    <w:rsid w:val="00C25BD9"/>
    <w:rsid w:val="00C26764"/>
    <w:rsid w:val="00C271AE"/>
    <w:rsid w:val="00C273C0"/>
    <w:rsid w:val="00C27650"/>
    <w:rsid w:val="00C33D8C"/>
    <w:rsid w:val="00C35F19"/>
    <w:rsid w:val="00C40616"/>
    <w:rsid w:val="00C41856"/>
    <w:rsid w:val="00C43FDF"/>
    <w:rsid w:val="00C44268"/>
    <w:rsid w:val="00C44772"/>
    <w:rsid w:val="00C44FED"/>
    <w:rsid w:val="00C46607"/>
    <w:rsid w:val="00C56FF7"/>
    <w:rsid w:val="00C5785B"/>
    <w:rsid w:val="00C60F29"/>
    <w:rsid w:val="00C6272C"/>
    <w:rsid w:val="00C672E4"/>
    <w:rsid w:val="00C67DA7"/>
    <w:rsid w:val="00C75C92"/>
    <w:rsid w:val="00C75F33"/>
    <w:rsid w:val="00C8131D"/>
    <w:rsid w:val="00C81C70"/>
    <w:rsid w:val="00C82CBD"/>
    <w:rsid w:val="00C91C5A"/>
    <w:rsid w:val="00CA1450"/>
    <w:rsid w:val="00CA25C4"/>
    <w:rsid w:val="00CA311B"/>
    <w:rsid w:val="00CA61CC"/>
    <w:rsid w:val="00CA78FC"/>
    <w:rsid w:val="00CB1FFC"/>
    <w:rsid w:val="00CB2797"/>
    <w:rsid w:val="00CB3B9A"/>
    <w:rsid w:val="00CB5E77"/>
    <w:rsid w:val="00CB663A"/>
    <w:rsid w:val="00CB6E25"/>
    <w:rsid w:val="00CC0053"/>
    <w:rsid w:val="00CC130F"/>
    <w:rsid w:val="00CC3673"/>
    <w:rsid w:val="00CC4619"/>
    <w:rsid w:val="00CD3649"/>
    <w:rsid w:val="00CD3D7C"/>
    <w:rsid w:val="00CD62AB"/>
    <w:rsid w:val="00CD6CBA"/>
    <w:rsid w:val="00CD6F3B"/>
    <w:rsid w:val="00CD7341"/>
    <w:rsid w:val="00CE080F"/>
    <w:rsid w:val="00CE0814"/>
    <w:rsid w:val="00CE3AC4"/>
    <w:rsid w:val="00CE60E1"/>
    <w:rsid w:val="00CF34C3"/>
    <w:rsid w:val="00CF3C40"/>
    <w:rsid w:val="00CF40AF"/>
    <w:rsid w:val="00CF6F01"/>
    <w:rsid w:val="00CF7D24"/>
    <w:rsid w:val="00D00B86"/>
    <w:rsid w:val="00D01814"/>
    <w:rsid w:val="00D020D2"/>
    <w:rsid w:val="00D0267C"/>
    <w:rsid w:val="00D0531E"/>
    <w:rsid w:val="00D07977"/>
    <w:rsid w:val="00D1047F"/>
    <w:rsid w:val="00D1178F"/>
    <w:rsid w:val="00D12BA1"/>
    <w:rsid w:val="00D1344C"/>
    <w:rsid w:val="00D141C3"/>
    <w:rsid w:val="00D16AAE"/>
    <w:rsid w:val="00D21218"/>
    <w:rsid w:val="00D27E59"/>
    <w:rsid w:val="00D31DDD"/>
    <w:rsid w:val="00D35FD1"/>
    <w:rsid w:val="00D36182"/>
    <w:rsid w:val="00D441E2"/>
    <w:rsid w:val="00D46604"/>
    <w:rsid w:val="00D52A08"/>
    <w:rsid w:val="00D542B6"/>
    <w:rsid w:val="00D65142"/>
    <w:rsid w:val="00D667A2"/>
    <w:rsid w:val="00D67C94"/>
    <w:rsid w:val="00D71D79"/>
    <w:rsid w:val="00D72877"/>
    <w:rsid w:val="00D741F2"/>
    <w:rsid w:val="00D75D68"/>
    <w:rsid w:val="00D76A39"/>
    <w:rsid w:val="00D77EA1"/>
    <w:rsid w:val="00D81DC6"/>
    <w:rsid w:val="00D82450"/>
    <w:rsid w:val="00D8472D"/>
    <w:rsid w:val="00D85A6B"/>
    <w:rsid w:val="00D86344"/>
    <w:rsid w:val="00D865B1"/>
    <w:rsid w:val="00D87C79"/>
    <w:rsid w:val="00D9220B"/>
    <w:rsid w:val="00D95360"/>
    <w:rsid w:val="00D96CCD"/>
    <w:rsid w:val="00DA2F15"/>
    <w:rsid w:val="00DA3F63"/>
    <w:rsid w:val="00DB1552"/>
    <w:rsid w:val="00DB3EF0"/>
    <w:rsid w:val="00DC1493"/>
    <w:rsid w:val="00DC3A69"/>
    <w:rsid w:val="00DC3BFA"/>
    <w:rsid w:val="00DC3CFD"/>
    <w:rsid w:val="00DC3EF1"/>
    <w:rsid w:val="00DC7CCF"/>
    <w:rsid w:val="00DD1038"/>
    <w:rsid w:val="00DD28C6"/>
    <w:rsid w:val="00DD29F0"/>
    <w:rsid w:val="00DD420A"/>
    <w:rsid w:val="00DD646A"/>
    <w:rsid w:val="00DD6581"/>
    <w:rsid w:val="00DF08B9"/>
    <w:rsid w:val="00DF24C4"/>
    <w:rsid w:val="00DF5256"/>
    <w:rsid w:val="00DF5540"/>
    <w:rsid w:val="00DF58AD"/>
    <w:rsid w:val="00DF6E10"/>
    <w:rsid w:val="00DF7CDF"/>
    <w:rsid w:val="00E0459C"/>
    <w:rsid w:val="00E0492B"/>
    <w:rsid w:val="00E07C73"/>
    <w:rsid w:val="00E07CD8"/>
    <w:rsid w:val="00E139BF"/>
    <w:rsid w:val="00E14A72"/>
    <w:rsid w:val="00E14B8F"/>
    <w:rsid w:val="00E15A4E"/>
    <w:rsid w:val="00E166B6"/>
    <w:rsid w:val="00E21866"/>
    <w:rsid w:val="00E26CB3"/>
    <w:rsid w:val="00E3256E"/>
    <w:rsid w:val="00E37595"/>
    <w:rsid w:val="00E50DB4"/>
    <w:rsid w:val="00E51D4E"/>
    <w:rsid w:val="00E52306"/>
    <w:rsid w:val="00E52609"/>
    <w:rsid w:val="00E5707D"/>
    <w:rsid w:val="00E60879"/>
    <w:rsid w:val="00E7202F"/>
    <w:rsid w:val="00E7412A"/>
    <w:rsid w:val="00E77B22"/>
    <w:rsid w:val="00E86FB2"/>
    <w:rsid w:val="00E92950"/>
    <w:rsid w:val="00E92DF7"/>
    <w:rsid w:val="00E94FE3"/>
    <w:rsid w:val="00E956C8"/>
    <w:rsid w:val="00E97918"/>
    <w:rsid w:val="00EA03D3"/>
    <w:rsid w:val="00EA67A1"/>
    <w:rsid w:val="00EA77C0"/>
    <w:rsid w:val="00EB07D0"/>
    <w:rsid w:val="00EB1CCB"/>
    <w:rsid w:val="00EB28B6"/>
    <w:rsid w:val="00EB38A1"/>
    <w:rsid w:val="00EB64B0"/>
    <w:rsid w:val="00EB7928"/>
    <w:rsid w:val="00EC1B66"/>
    <w:rsid w:val="00EC250F"/>
    <w:rsid w:val="00EC2888"/>
    <w:rsid w:val="00EC3AF1"/>
    <w:rsid w:val="00ED7256"/>
    <w:rsid w:val="00EE0445"/>
    <w:rsid w:val="00EE415A"/>
    <w:rsid w:val="00EE429C"/>
    <w:rsid w:val="00EE6A2D"/>
    <w:rsid w:val="00EF5B5C"/>
    <w:rsid w:val="00F012C8"/>
    <w:rsid w:val="00F01C3E"/>
    <w:rsid w:val="00F03699"/>
    <w:rsid w:val="00F06B05"/>
    <w:rsid w:val="00F07DB1"/>
    <w:rsid w:val="00F07FED"/>
    <w:rsid w:val="00F1021C"/>
    <w:rsid w:val="00F11D59"/>
    <w:rsid w:val="00F132EF"/>
    <w:rsid w:val="00F14622"/>
    <w:rsid w:val="00F14CCD"/>
    <w:rsid w:val="00F15CF1"/>
    <w:rsid w:val="00F17D77"/>
    <w:rsid w:val="00F17E9C"/>
    <w:rsid w:val="00F17EE7"/>
    <w:rsid w:val="00F233E2"/>
    <w:rsid w:val="00F24B2E"/>
    <w:rsid w:val="00F31CD1"/>
    <w:rsid w:val="00F343C5"/>
    <w:rsid w:val="00F40EAF"/>
    <w:rsid w:val="00F40FBD"/>
    <w:rsid w:val="00F41C4B"/>
    <w:rsid w:val="00F44364"/>
    <w:rsid w:val="00F47F08"/>
    <w:rsid w:val="00F502B5"/>
    <w:rsid w:val="00F50475"/>
    <w:rsid w:val="00F52C30"/>
    <w:rsid w:val="00F536FC"/>
    <w:rsid w:val="00F57C4B"/>
    <w:rsid w:val="00F6323A"/>
    <w:rsid w:val="00F63DAE"/>
    <w:rsid w:val="00F66702"/>
    <w:rsid w:val="00F671D4"/>
    <w:rsid w:val="00F67BC2"/>
    <w:rsid w:val="00F72474"/>
    <w:rsid w:val="00F7336A"/>
    <w:rsid w:val="00F74B57"/>
    <w:rsid w:val="00F76642"/>
    <w:rsid w:val="00F8419D"/>
    <w:rsid w:val="00F8547F"/>
    <w:rsid w:val="00F85DD6"/>
    <w:rsid w:val="00F90714"/>
    <w:rsid w:val="00F91F13"/>
    <w:rsid w:val="00F92A3C"/>
    <w:rsid w:val="00F973C3"/>
    <w:rsid w:val="00FA3141"/>
    <w:rsid w:val="00FB011B"/>
    <w:rsid w:val="00FB19DD"/>
    <w:rsid w:val="00FB5AD8"/>
    <w:rsid w:val="00FB7F50"/>
    <w:rsid w:val="00FC1EC5"/>
    <w:rsid w:val="00FC1FCF"/>
    <w:rsid w:val="00FC5CB8"/>
    <w:rsid w:val="00FC6622"/>
    <w:rsid w:val="00FC78E6"/>
    <w:rsid w:val="00FD45C1"/>
    <w:rsid w:val="00FD47D2"/>
    <w:rsid w:val="00FD663A"/>
    <w:rsid w:val="00FE05BD"/>
    <w:rsid w:val="00FE3077"/>
    <w:rsid w:val="00FE6530"/>
    <w:rsid w:val="00FE6683"/>
    <w:rsid w:val="00FF1B81"/>
    <w:rsid w:val="00FF62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199E1397-CC40-4317-8784-F82E074E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pacing w:val="3"/>
        <w:sz w:val="19"/>
        <w:szCs w:val="19"/>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336A"/>
    <w:pPr>
      <w:spacing w:line="240" w:lineRule="exact"/>
    </w:pPr>
    <w:rPr>
      <w:rFonts w:ascii="Verdana" w:hAnsi="Verdana"/>
      <w:spacing w:val="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rsid w:val="00183658"/>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rPr>
  </w:style>
  <w:style w:type="table" w:styleId="Tabelraster">
    <w:name w:val="Table Grid"/>
    <w:basedOn w:val="Standaardtabel"/>
    <w:uiPriority w:val="59"/>
    <w:rsid w:val="00D12BA1"/>
    <w:rPr>
      <w:rFonts w:ascii="Times New Roman" w:eastAsia="Times New Roman" w:hAnsi="Times New Roman" w:cs="Times New Roman"/>
      <w:spacing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Naamgeving1eniveau">
    <w:name w:val="RO_Naamgeving 1e niveau"/>
    <w:basedOn w:val="Standaard"/>
    <w:next w:val="RONaamgeving2eniveau"/>
    <w:qFormat/>
    <w:rsid w:val="00D01814"/>
    <w:pPr>
      <w:autoSpaceDE w:val="0"/>
      <w:autoSpaceDN w:val="0"/>
      <w:adjustRightInd w:val="0"/>
    </w:pPr>
    <w:rPr>
      <w:rFonts w:eastAsia="Times New Roman" w:cs="Times New Roman"/>
      <w:b/>
      <w:szCs w:val="24"/>
    </w:rPr>
  </w:style>
  <w:style w:type="paragraph" w:customStyle="1" w:styleId="RONaamgeving2eniveau">
    <w:name w:val="RO_Naamgeving 2e niveau"/>
    <w:basedOn w:val="RONaamgeving1eniveau"/>
    <w:qFormat/>
    <w:rsid w:val="00D01814"/>
    <w:pPr>
      <w:spacing w:after="90"/>
    </w:pPr>
    <w:rPr>
      <w:b w:val="0"/>
    </w:rPr>
  </w:style>
  <w:style w:type="character" w:styleId="Tekstvantijdelijkeaanduiding">
    <w:name w:val="Placeholder Text"/>
    <w:basedOn w:val="Standaardalinea-lettertype"/>
    <w:uiPriority w:val="99"/>
    <w:semiHidden/>
    <w:rsid w:val="00D12BA1"/>
    <w:rPr>
      <w:color w:val="808080"/>
    </w:rPr>
  </w:style>
  <w:style w:type="paragraph" w:customStyle="1" w:styleId="RORetouradres">
    <w:name w:val="RO_Retouradres"/>
    <w:basedOn w:val="Standaard"/>
    <w:qFormat/>
    <w:rsid w:val="00BF3D9B"/>
    <w:pPr>
      <w:framePr w:wrap="around" w:vAnchor="page" w:hAnchor="margin" w:y="2621"/>
      <w:spacing w:line="200" w:lineRule="exact"/>
    </w:pPr>
    <w:rPr>
      <w:rFonts w:eastAsia="Times New Roman" w:cs="Times New Roman"/>
      <w:sz w:val="13"/>
    </w:rPr>
  </w:style>
  <w:style w:type="paragraph" w:styleId="Koptekst">
    <w:name w:val="header"/>
    <w:basedOn w:val="Standaard"/>
    <w:link w:val="KoptekstChar"/>
    <w:semiHidden/>
    <w:rsid w:val="00D12BA1"/>
    <w:pPr>
      <w:tabs>
        <w:tab w:val="center" w:pos="4536"/>
        <w:tab w:val="right" w:pos="9072"/>
      </w:tabs>
      <w:spacing w:line="240" w:lineRule="auto"/>
    </w:pPr>
  </w:style>
  <w:style w:type="character" w:customStyle="1" w:styleId="KoptekstChar">
    <w:name w:val="Koptekst Char"/>
    <w:basedOn w:val="Standaardalinea-lettertype"/>
    <w:link w:val="Koptekst"/>
    <w:semiHidden/>
    <w:rsid w:val="00833C18"/>
    <w:rPr>
      <w:rFonts w:ascii="Verdana" w:hAnsi="Verdana"/>
      <w:sz w:val="18"/>
    </w:rPr>
  </w:style>
  <w:style w:type="paragraph" w:styleId="Voettekst">
    <w:name w:val="footer"/>
    <w:basedOn w:val="Standaard"/>
    <w:link w:val="VoettekstChar"/>
    <w:semiHidden/>
    <w:rsid w:val="00D12BA1"/>
    <w:pPr>
      <w:tabs>
        <w:tab w:val="center" w:pos="4536"/>
        <w:tab w:val="right" w:pos="9072"/>
      </w:tabs>
      <w:spacing w:line="240" w:lineRule="auto"/>
    </w:pPr>
  </w:style>
  <w:style w:type="character" w:customStyle="1" w:styleId="VoettekstChar">
    <w:name w:val="Voettekst Char"/>
    <w:basedOn w:val="Standaardalinea-lettertype"/>
    <w:link w:val="Voettekst"/>
    <w:semiHidden/>
    <w:rsid w:val="00833C18"/>
    <w:rPr>
      <w:rFonts w:ascii="Verdana" w:hAnsi="Verdana"/>
      <w:sz w:val="18"/>
    </w:rPr>
  </w:style>
  <w:style w:type="paragraph" w:customStyle="1" w:styleId="doBovenmarge">
    <w:name w:val="doBovenmarge"/>
    <w:basedOn w:val="Standaard"/>
    <w:semiHidden/>
    <w:qFormat/>
    <w:rsid w:val="00F7336A"/>
    <w:pPr>
      <w:spacing w:after="5550"/>
    </w:pPr>
    <w:rPr>
      <w:rFonts w:eastAsia="Times New Roman" w:cs="Times New Roman"/>
    </w:rPr>
  </w:style>
  <w:style w:type="paragraph" w:customStyle="1" w:styleId="doGeenVasteRegelhoogte">
    <w:name w:val="doGeenVasteRegelhoogte"/>
    <w:basedOn w:val="Standaard"/>
    <w:semiHidden/>
    <w:qFormat/>
    <w:rsid w:val="00D12BA1"/>
    <w:pPr>
      <w:spacing w:line="240" w:lineRule="atLeast"/>
    </w:pPr>
  </w:style>
  <w:style w:type="paragraph" w:customStyle="1" w:styleId="ROKIXCode">
    <w:name w:val="RO_KIXCode"/>
    <w:basedOn w:val="Standaard"/>
    <w:qFormat/>
    <w:rsid w:val="00BF3D9B"/>
    <w:pPr>
      <w:framePr w:wrap="around" w:vAnchor="page" w:hAnchor="margin" w:y="2621"/>
      <w:spacing w:before="40" w:line="280" w:lineRule="atLeast"/>
    </w:pPr>
    <w:rPr>
      <w:rFonts w:ascii="KIX Barcode" w:eastAsia="Times New Roman" w:hAnsi="KIX Barcode" w:cs="Times New Roman"/>
    </w:rPr>
  </w:style>
  <w:style w:type="paragraph" w:customStyle="1" w:styleId="ROToezendgegevens">
    <w:name w:val="RO_Toezendgegevens"/>
    <w:basedOn w:val="Standaard"/>
    <w:qFormat/>
    <w:rsid w:val="00036847"/>
    <w:pPr>
      <w:framePr w:wrap="around" w:vAnchor="page" w:hAnchor="margin" w:y="2631"/>
      <w:spacing w:line="200" w:lineRule="exact"/>
    </w:pPr>
    <w:rPr>
      <w:rFonts w:eastAsia="Times New Roman" w:cs="Times New Roman"/>
    </w:rPr>
  </w:style>
  <w:style w:type="paragraph" w:customStyle="1" w:styleId="ROReferentiegegevens">
    <w:name w:val="RO_Referentiegegevens"/>
    <w:basedOn w:val="Standaard"/>
    <w:qFormat/>
    <w:rsid w:val="00C672E4"/>
    <w:pPr>
      <w:framePr w:wrap="around" w:vAnchor="page" w:hAnchor="page" w:x="9328" w:y="3210"/>
      <w:autoSpaceDE w:val="0"/>
      <w:autoSpaceDN w:val="0"/>
      <w:adjustRightInd w:val="0"/>
      <w:spacing w:line="180" w:lineRule="exact"/>
    </w:pPr>
    <w:rPr>
      <w:rFonts w:eastAsia="Times New Roman" w:cs="Times New Roman"/>
      <w:noProof/>
      <w:sz w:val="13"/>
      <w:lang w:val="en-GB"/>
    </w:rPr>
  </w:style>
  <w:style w:type="character" w:styleId="Hyperlink">
    <w:name w:val="Hyperlink"/>
    <w:basedOn w:val="Standaardalinea-lettertype"/>
    <w:semiHidden/>
    <w:rsid w:val="008254EB"/>
    <w:rPr>
      <w:color w:val="0000FF" w:themeColor="hyperlink"/>
      <w:u w:val="single"/>
    </w:rPr>
  </w:style>
  <w:style w:type="paragraph" w:customStyle="1" w:styleId="ROReferentiegegevenskopjes">
    <w:name w:val="RO_Referentiegegevens kopjes"/>
    <w:basedOn w:val="ROReferentiegegevens"/>
    <w:next w:val="ROReferentiegegevens"/>
    <w:qFormat/>
    <w:rsid w:val="00535B12"/>
    <w:pPr>
      <w:framePr w:wrap="around"/>
      <w:spacing w:before="90"/>
    </w:pPr>
    <w:rPr>
      <w:b/>
      <w:noProof w:val="0"/>
      <w:lang w:val="nl-NL"/>
    </w:rPr>
  </w:style>
  <w:style w:type="character" w:customStyle="1" w:styleId="RODocumentcode">
    <w:name w:val="RO_Documentcode"/>
    <w:basedOn w:val="Standaardalinea-lettertype"/>
    <w:uiPriority w:val="1"/>
    <w:qFormat/>
    <w:rsid w:val="00B10B4A"/>
    <w:rPr>
      <w:rFonts w:ascii="Verdana" w:eastAsia="Times New Roman" w:hAnsi="Verdana" w:cs="Times New Roman"/>
      <w:sz w:val="12"/>
      <w:szCs w:val="13"/>
    </w:rPr>
  </w:style>
  <w:style w:type="paragraph" w:customStyle="1" w:styleId="ROPaginanummering">
    <w:name w:val="RO_Paginanummering"/>
    <w:basedOn w:val="Standaard"/>
    <w:qFormat/>
    <w:rsid w:val="000A7980"/>
    <w:pPr>
      <w:framePr w:wrap="around" w:vAnchor="page" w:hAnchor="margin" w:y="15877"/>
      <w:suppressOverlap/>
    </w:pPr>
    <w:rPr>
      <w:sz w:val="13"/>
      <w:szCs w:val="13"/>
    </w:rPr>
  </w:style>
  <w:style w:type="paragraph" w:customStyle="1" w:styleId="ROKoppeninbrief">
    <w:name w:val="RO_Koppen in brief"/>
    <w:basedOn w:val="Standaard"/>
    <w:next w:val="Standaard"/>
    <w:qFormat/>
    <w:rsid w:val="00A90A14"/>
    <w:pPr>
      <w:spacing w:after="60" w:line="180" w:lineRule="exact"/>
    </w:pPr>
    <w:rPr>
      <w:rFonts w:eastAsia="Times New Roman" w:cs="Times New Roman"/>
      <w:b/>
      <w:szCs w:val="24"/>
    </w:rPr>
  </w:style>
  <w:style w:type="paragraph" w:customStyle="1" w:styleId="doHidden">
    <w:name w:val="doHidden"/>
    <w:basedOn w:val="Standaard"/>
    <w:semiHidden/>
    <w:qFormat/>
    <w:rsid w:val="009B35B4"/>
    <w:pPr>
      <w:framePr w:w="1440" w:h="1440" w:hSpace="141" w:wrap="around" w:vAnchor="text" w:hAnchor="page" w:x="430" w:y="-1146"/>
      <w:spacing w:line="274" w:lineRule="atLeast"/>
    </w:pPr>
    <w:rPr>
      <w:rFonts w:ascii="Corbel" w:hAnsi="Corbel"/>
      <w:vanish/>
      <w:spacing w:val="3"/>
      <w:sz w:val="22"/>
      <w:szCs w:val="20"/>
    </w:rPr>
  </w:style>
  <w:style w:type="paragraph" w:customStyle="1" w:styleId="RONormaal">
    <w:name w:val="RO_Normaal"/>
    <w:qFormat/>
    <w:rsid w:val="004E467C"/>
    <w:pPr>
      <w:spacing w:line="240" w:lineRule="exact"/>
    </w:pPr>
    <w:rPr>
      <w:rFonts w:ascii="Verdana" w:hAnsi="Verdana"/>
      <w:spacing w:val="0"/>
      <w:sz w:val="18"/>
    </w:rPr>
  </w:style>
  <w:style w:type="paragraph" w:customStyle="1" w:styleId="Huisstijl-NAW">
    <w:name w:val="Huisstijl-NAW"/>
    <w:basedOn w:val="Standaard"/>
    <w:rsid w:val="00383664"/>
    <w:pPr>
      <w:framePr w:wrap="around" w:vAnchor="page" w:hAnchor="margin" w:y="2621"/>
      <w:adjustRightInd w:val="0"/>
      <w:spacing w:line="190" w:lineRule="exact"/>
    </w:pPr>
    <w:rPr>
      <w:rFonts w:eastAsia="Times New Roman" w:cs="Verdana"/>
      <w:noProof/>
      <w:szCs w:val="18"/>
    </w:rPr>
  </w:style>
  <w:style w:type="character" w:customStyle="1" w:styleId="datum">
    <w:name w:val="datum"/>
    <w:basedOn w:val="Standaardalinea-lettertype"/>
    <w:uiPriority w:val="1"/>
    <w:qFormat/>
    <w:rsid w:val="00F01C3E"/>
  </w:style>
  <w:style w:type="paragraph" w:styleId="Ballontekst">
    <w:name w:val="Balloon Text"/>
    <w:basedOn w:val="Standaard"/>
    <w:link w:val="BallontekstChar"/>
    <w:semiHidden/>
    <w:rsid w:val="00123AE9"/>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123AE9"/>
    <w:rPr>
      <w:rFonts w:ascii="Tahoma" w:hAnsi="Tahoma" w:cs="Tahoma"/>
      <w:spacing w:val="0"/>
      <w:sz w:val="16"/>
      <w:szCs w:val="16"/>
    </w:rPr>
  </w:style>
  <w:style w:type="paragraph" w:customStyle="1" w:styleId="ROStatus">
    <w:name w:val="RO_Status"/>
    <w:basedOn w:val="Standaard"/>
    <w:qFormat/>
    <w:rsid w:val="00DA3F63"/>
    <w:pPr>
      <w:framePr w:wrap="around" w:vAnchor="page" w:hAnchor="margin" w:y="15962"/>
      <w:suppressOverlap/>
    </w:pPr>
    <w:rPr>
      <w:b/>
      <w:caps/>
      <w:sz w:val="13"/>
    </w:rPr>
  </w:style>
  <w:style w:type="paragraph" w:styleId="Geenafstand">
    <w:name w:val="No Spacing"/>
    <w:uiPriority w:val="3"/>
    <w:qFormat/>
    <w:rsid w:val="00111CA5"/>
    <w:rPr>
      <w:rFonts w:ascii="Verdana" w:hAnsi="Verdana"/>
      <w:spacing w:val="0"/>
      <w:sz w:val="18"/>
    </w:rPr>
  </w:style>
  <w:style w:type="paragraph" w:customStyle="1" w:styleId="Default">
    <w:name w:val="Default"/>
    <w:rsid w:val="00BC62C6"/>
    <w:pPr>
      <w:autoSpaceDE w:val="0"/>
      <w:autoSpaceDN w:val="0"/>
      <w:adjustRightInd w:val="0"/>
    </w:pPr>
    <w:rPr>
      <w:rFonts w:ascii="MOFIC I+ Univers" w:eastAsia="Times New Roman" w:hAnsi="MOFIC I+ Univers" w:cs="Wingdings"/>
      <w:color w:val="000000"/>
      <w:spacing w:val="0"/>
      <w:sz w:val="24"/>
      <w:szCs w:val="24"/>
    </w:rPr>
  </w:style>
  <w:style w:type="paragraph" w:styleId="Lijstalinea">
    <w:name w:val="List Paragraph"/>
    <w:basedOn w:val="Standaard"/>
    <w:uiPriority w:val="34"/>
    <w:qFormat/>
    <w:rsid w:val="00562AEE"/>
    <w:pPr>
      <w:ind w:left="720"/>
      <w:contextualSpacing/>
    </w:pPr>
  </w:style>
  <w:style w:type="paragraph" w:styleId="Voetnoottekst">
    <w:name w:val="footnote text"/>
    <w:basedOn w:val="Standaard"/>
    <w:link w:val="VoetnoottekstChar"/>
    <w:semiHidden/>
    <w:unhideWhenUsed/>
    <w:rsid w:val="00452B22"/>
    <w:pPr>
      <w:spacing w:line="240" w:lineRule="auto"/>
    </w:pPr>
    <w:rPr>
      <w:sz w:val="20"/>
      <w:szCs w:val="20"/>
    </w:rPr>
  </w:style>
  <w:style w:type="character" w:customStyle="1" w:styleId="VoetnoottekstChar">
    <w:name w:val="Voetnoottekst Char"/>
    <w:basedOn w:val="Standaardalinea-lettertype"/>
    <w:link w:val="Voetnoottekst"/>
    <w:semiHidden/>
    <w:rsid w:val="00452B22"/>
    <w:rPr>
      <w:rFonts w:ascii="Verdana" w:hAnsi="Verdana"/>
      <w:spacing w:val="0"/>
      <w:sz w:val="20"/>
      <w:szCs w:val="20"/>
    </w:rPr>
  </w:style>
  <w:style w:type="character" w:styleId="Voetnootmarkering">
    <w:name w:val="footnote reference"/>
    <w:basedOn w:val="Standaardalinea-lettertype"/>
    <w:uiPriority w:val="99"/>
    <w:semiHidden/>
    <w:unhideWhenUsed/>
    <w:rsid w:val="00452B22"/>
    <w:rPr>
      <w:vertAlign w:val="superscript"/>
    </w:rPr>
  </w:style>
  <w:style w:type="character" w:styleId="Verwijzingopmerking">
    <w:name w:val="annotation reference"/>
    <w:basedOn w:val="Standaardalinea-lettertype"/>
    <w:semiHidden/>
    <w:unhideWhenUsed/>
    <w:rsid w:val="00B64FC5"/>
    <w:rPr>
      <w:sz w:val="16"/>
      <w:szCs w:val="16"/>
    </w:rPr>
  </w:style>
  <w:style w:type="paragraph" w:styleId="Tekstopmerking">
    <w:name w:val="annotation text"/>
    <w:basedOn w:val="Standaard"/>
    <w:link w:val="TekstopmerkingChar"/>
    <w:semiHidden/>
    <w:unhideWhenUsed/>
    <w:rsid w:val="00B64FC5"/>
    <w:pPr>
      <w:spacing w:line="240" w:lineRule="auto"/>
    </w:pPr>
    <w:rPr>
      <w:sz w:val="20"/>
      <w:szCs w:val="20"/>
    </w:rPr>
  </w:style>
  <w:style w:type="character" w:customStyle="1" w:styleId="TekstopmerkingChar">
    <w:name w:val="Tekst opmerking Char"/>
    <w:basedOn w:val="Standaardalinea-lettertype"/>
    <w:link w:val="Tekstopmerking"/>
    <w:semiHidden/>
    <w:rsid w:val="00B64FC5"/>
    <w:rPr>
      <w:rFonts w:ascii="Verdana" w:hAnsi="Verdana"/>
      <w:spacing w:val="0"/>
      <w:sz w:val="20"/>
      <w:szCs w:val="20"/>
    </w:rPr>
  </w:style>
  <w:style w:type="paragraph" w:styleId="Onderwerpvanopmerking">
    <w:name w:val="annotation subject"/>
    <w:basedOn w:val="Tekstopmerking"/>
    <w:next w:val="Tekstopmerking"/>
    <w:link w:val="OnderwerpvanopmerkingChar"/>
    <w:semiHidden/>
    <w:unhideWhenUsed/>
    <w:rsid w:val="00B64FC5"/>
    <w:rPr>
      <w:b/>
      <w:bCs/>
    </w:rPr>
  </w:style>
  <w:style w:type="character" w:customStyle="1" w:styleId="OnderwerpvanopmerkingChar">
    <w:name w:val="Onderwerp van opmerking Char"/>
    <w:basedOn w:val="TekstopmerkingChar"/>
    <w:link w:val="Onderwerpvanopmerking"/>
    <w:semiHidden/>
    <w:rsid w:val="00B64FC5"/>
    <w:rPr>
      <w:rFonts w:ascii="Verdana" w:hAnsi="Verdana"/>
      <w:b/>
      <w:bCs/>
      <w:spacing w:val="0"/>
      <w:sz w:val="20"/>
      <w:szCs w:val="20"/>
    </w:rPr>
  </w:style>
  <w:style w:type="paragraph" w:styleId="Normaalweb">
    <w:name w:val="Normal (Web)"/>
    <w:basedOn w:val="Standaard"/>
    <w:semiHidden/>
    <w:unhideWhenUsed/>
    <w:rsid w:val="00192E63"/>
    <w:rPr>
      <w:rFonts w:ascii="Times New Roman" w:hAnsi="Times New Roman" w:cs="Times New Roman"/>
      <w:sz w:val="24"/>
      <w:szCs w:val="24"/>
    </w:rPr>
  </w:style>
  <w:style w:type="paragraph" w:styleId="Revisie">
    <w:name w:val="Revision"/>
    <w:hidden/>
    <w:uiPriority w:val="99"/>
    <w:semiHidden/>
    <w:rsid w:val="00702943"/>
    <w:rPr>
      <w:rFonts w:ascii="Verdana" w:hAnsi="Verdana"/>
      <w:spacing w:val="0"/>
      <w:sz w:val="18"/>
    </w:rPr>
  </w:style>
  <w:style w:type="table" w:customStyle="1" w:styleId="Tabelraster1">
    <w:name w:val="Tabelraster1"/>
    <w:basedOn w:val="Standaardtabel"/>
    <w:next w:val="Tabelraster"/>
    <w:uiPriority w:val="59"/>
    <w:rsid w:val="005E6639"/>
    <w:rPr>
      <w:rFonts w:ascii="Times New Roman" w:eastAsia="Times New Roman" w:hAnsi="Times New Roman" w:cs="Times New Roman"/>
      <w:spacing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F233E2"/>
    <w:rPr>
      <w:rFonts w:ascii="Times New Roman" w:eastAsia="Times New Roman" w:hAnsi="Times New Roman" w:cs="Times New Roman"/>
      <w:spacing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03976">
      <w:bodyDiv w:val="1"/>
      <w:marLeft w:val="0"/>
      <w:marRight w:val="0"/>
      <w:marTop w:val="0"/>
      <w:marBottom w:val="0"/>
      <w:divBdr>
        <w:top w:val="none" w:sz="0" w:space="0" w:color="auto"/>
        <w:left w:val="none" w:sz="0" w:space="0" w:color="auto"/>
        <w:bottom w:val="none" w:sz="0" w:space="0" w:color="auto"/>
        <w:right w:val="none" w:sz="0" w:space="0" w:color="auto"/>
      </w:divBdr>
    </w:div>
    <w:div w:id="892540435">
      <w:bodyDiv w:val="1"/>
      <w:marLeft w:val="0"/>
      <w:marRight w:val="0"/>
      <w:marTop w:val="0"/>
      <w:marBottom w:val="0"/>
      <w:divBdr>
        <w:top w:val="none" w:sz="0" w:space="0" w:color="auto"/>
        <w:left w:val="none" w:sz="0" w:space="0" w:color="auto"/>
        <w:bottom w:val="none" w:sz="0" w:space="0" w:color="auto"/>
        <w:right w:val="none" w:sz="0" w:space="0" w:color="auto"/>
      </w:divBdr>
    </w:div>
    <w:div w:id="1083453955">
      <w:bodyDiv w:val="1"/>
      <w:marLeft w:val="0"/>
      <w:marRight w:val="0"/>
      <w:marTop w:val="0"/>
      <w:marBottom w:val="0"/>
      <w:divBdr>
        <w:top w:val="none" w:sz="0" w:space="0" w:color="auto"/>
        <w:left w:val="none" w:sz="0" w:space="0" w:color="auto"/>
        <w:bottom w:val="none" w:sz="0" w:space="0" w:color="auto"/>
        <w:right w:val="none" w:sz="0" w:space="0" w:color="auto"/>
      </w:divBdr>
      <w:divsChild>
        <w:div w:id="2142308301">
          <w:marLeft w:val="0"/>
          <w:marRight w:val="0"/>
          <w:marTop w:val="0"/>
          <w:marBottom w:val="0"/>
          <w:divBdr>
            <w:top w:val="none" w:sz="0" w:space="0" w:color="auto"/>
            <w:left w:val="none" w:sz="0" w:space="0" w:color="auto"/>
            <w:bottom w:val="none" w:sz="0" w:space="0" w:color="auto"/>
            <w:right w:val="none" w:sz="0" w:space="0" w:color="auto"/>
          </w:divBdr>
          <w:divsChild>
            <w:div w:id="117840364">
              <w:marLeft w:val="0"/>
              <w:marRight w:val="0"/>
              <w:marTop w:val="0"/>
              <w:marBottom w:val="0"/>
              <w:divBdr>
                <w:top w:val="none" w:sz="0" w:space="0" w:color="auto"/>
                <w:left w:val="none" w:sz="0" w:space="0" w:color="auto"/>
                <w:bottom w:val="none" w:sz="0" w:space="0" w:color="auto"/>
                <w:right w:val="none" w:sz="0" w:space="0" w:color="auto"/>
              </w:divBdr>
              <w:divsChild>
                <w:div w:id="20838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389">
      <w:bodyDiv w:val="1"/>
      <w:marLeft w:val="0"/>
      <w:marRight w:val="0"/>
      <w:marTop w:val="0"/>
      <w:marBottom w:val="0"/>
      <w:divBdr>
        <w:top w:val="none" w:sz="0" w:space="0" w:color="auto"/>
        <w:left w:val="none" w:sz="0" w:space="0" w:color="auto"/>
        <w:bottom w:val="none" w:sz="0" w:space="0" w:color="auto"/>
        <w:right w:val="none" w:sz="0" w:space="0" w:color="auto"/>
      </w:divBdr>
      <w:divsChild>
        <w:div w:id="455955250">
          <w:marLeft w:val="0"/>
          <w:marRight w:val="0"/>
          <w:marTop w:val="0"/>
          <w:marBottom w:val="0"/>
          <w:divBdr>
            <w:top w:val="none" w:sz="0" w:space="0" w:color="auto"/>
            <w:left w:val="none" w:sz="0" w:space="0" w:color="auto"/>
            <w:bottom w:val="none" w:sz="0" w:space="0" w:color="auto"/>
            <w:right w:val="none" w:sz="0" w:space="0" w:color="auto"/>
          </w:divBdr>
          <w:divsChild>
            <w:div w:id="1153369309">
              <w:marLeft w:val="0"/>
              <w:marRight w:val="0"/>
              <w:marTop w:val="0"/>
              <w:marBottom w:val="0"/>
              <w:divBdr>
                <w:top w:val="none" w:sz="0" w:space="0" w:color="auto"/>
                <w:left w:val="none" w:sz="0" w:space="0" w:color="auto"/>
                <w:bottom w:val="none" w:sz="0" w:space="0" w:color="auto"/>
                <w:right w:val="none" w:sz="0" w:space="0" w:color="auto"/>
              </w:divBdr>
              <w:divsChild>
                <w:div w:id="21151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D59F47C2B64CF6BC841ADDF789875A"/>
        <w:category>
          <w:name w:val="Algemeen"/>
          <w:gallery w:val="placeholder"/>
        </w:category>
        <w:types>
          <w:type w:val="bbPlcHdr"/>
        </w:types>
        <w:behaviors>
          <w:behavior w:val="content"/>
        </w:behaviors>
        <w:guid w:val="{4F940244-3616-461E-B672-3216FAB2829D}"/>
      </w:docPartPr>
      <w:docPartBody>
        <w:p w:rsidR="00B02FD8" w:rsidRDefault="00CB5D7E" w:rsidP="00CB5D7E">
          <w:pPr>
            <w:pStyle w:val="6FD59F47C2B64CF6BC841ADDF789875A"/>
          </w:pPr>
          <w:r w:rsidRPr="00874481">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E4F56E72-D5E0-42FF-B389-E45269D5F3DF}"/>
      </w:docPartPr>
      <w:docPartBody>
        <w:p w:rsidR="00CA159C" w:rsidRDefault="00F16B4D">
          <w:r w:rsidRPr="003676C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KIX Barcode">
    <w:panose1 w:val="020B7200000000000000"/>
    <w:charset w:val="00"/>
    <w:family w:val="swiss"/>
    <w:pitch w:val="variable"/>
    <w:sig w:usb0="8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FIC I+ Univers">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A0"/>
    <w:rsid w:val="00153759"/>
    <w:rsid w:val="001E0DF5"/>
    <w:rsid w:val="002B7435"/>
    <w:rsid w:val="00307B49"/>
    <w:rsid w:val="0031133A"/>
    <w:rsid w:val="0036627D"/>
    <w:rsid w:val="003B67B4"/>
    <w:rsid w:val="003C0040"/>
    <w:rsid w:val="005803A0"/>
    <w:rsid w:val="006647DE"/>
    <w:rsid w:val="006E2847"/>
    <w:rsid w:val="007603E7"/>
    <w:rsid w:val="00811A4E"/>
    <w:rsid w:val="008E41B1"/>
    <w:rsid w:val="00A043AD"/>
    <w:rsid w:val="00B02FD8"/>
    <w:rsid w:val="00B91A8C"/>
    <w:rsid w:val="00BB410F"/>
    <w:rsid w:val="00C41F11"/>
    <w:rsid w:val="00C43C5D"/>
    <w:rsid w:val="00CA159C"/>
    <w:rsid w:val="00CB5D7E"/>
    <w:rsid w:val="00CF22E7"/>
    <w:rsid w:val="00D52E1A"/>
    <w:rsid w:val="00DE28CF"/>
    <w:rsid w:val="00E47481"/>
    <w:rsid w:val="00F16B4D"/>
    <w:rsid w:val="00F60EAE"/>
    <w:rsid w:val="00F766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1F11"/>
    <w:rPr>
      <w:color w:val="808080"/>
    </w:rPr>
  </w:style>
  <w:style w:type="paragraph" w:customStyle="1" w:styleId="6E36C67D6E4440849A80150F5C64D6AE">
    <w:name w:val="6E36C67D6E4440849A80150F5C64D6AE"/>
    <w:rsid w:val="005803A0"/>
  </w:style>
  <w:style w:type="paragraph" w:customStyle="1" w:styleId="BDFE31B0C11647C7820FE4969CB6F026">
    <w:name w:val="BDFE31B0C11647C7820FE4969CB6F026"/>
    <w:rsid w:val="005803A0"/>
  </w:style>
  <w:style w:type="paragraph" w:customStyle="1" w:styleId="567BAE89983D4A38B926007490AC12A9">
    <w:name w:val="567BAE89983D4A38B926007490AC12A9"/>
    <w:rsid w:val="005803A0"/>
  </w:style>
  <w:style w:type="character" w:customStyle="1" w:styleId="RORetouradres">
    <w:name w:val="RO_Retouradres"/>
    <w:basedOn w:val="Standaardalinea-lettertype"/>
    <w:uiPriority w:val="1"/>
    <w:rsid w:val="00BB410F"/>
    <w:rPr>
      <w:rFonts w:ascii="Verdana" w:hAnsi="Verdana"/>
      <w:sz w:val="13"/>
    </w:rPr>
  </w:style>
  <w:style w:type="paragraph" w:customStyle="1" w:styleId="4ABE10CB68FE462FB246F0DB9897FF78">
    <w:name w:val="4ABE10CB68FE462FB246F0DB9897FF78"/>
    <w:rsid w:val="005803A0"/>
    <w:pPr>
      <w:spacing w:after="0" w:line="274" w:lineRule="atLeast"/>
    </w:pPr>
    <w:rPr>
      <w:rFonts w:ascii="Arial" w:eastAsia="Calibri" w:hAnsi="Arial" w:cs="Arial"/>
      <w:spacing w:val="3"/>
      <w:sz w:val="19"/>
      <w:szCs w:val="20"/>
    </w:rPr>
  </w:style>
  <w:style w:type="paragraph" w:customStyle="1" w:styleId="4ABE10CB68FE462FB246F0DB9897FF781">
    <w:name w:val="4ABE10CB68FE462FB246F0DB9897FF781"/>
    <w:rsid w:val="005803A0"/>
    <w:pPr>
      <w:spacing w:after="0" w:line="274" w:lineRule="atLeast"/>
    </w:pPr>
    <w:rPr>
      <w:rFonts w:ascii="Arial" w:eastAsia="Calibri" w:hAnsi="Arial" w:cs="Arial"/>
      <w:spacing w:val="3"/>
      <w:sz w:val="19"/>
      <w:szCs w:val="20"/>
    </w:rPr>
  </w:style>
  <w:style w:type="paragraph" w:customStyle="1" w:styleId="4ABE10CB68FE462FB246F0DB9897FF782">
    <w:name w:val="4ABE10CB68FE462FB246F0DB9897FF782"/>
    <w:rsid w:val="005803A0"/>
    <w:pPr>
      <w:spacing w:after="0" w:line="274" w:lineRule="atLeast"/>
    </w:pPr>
    <w:rPr>
      <w:rFonts w:ascii="Arial" w:eastAsia="Calibri" w:hAnsi="Arial" w:cs="Arial"/>
      <w:spacing w:val="3"/>
      <w:sz w:val="19"/>
      <w:szCs w:val="20"/>
    </w:rPr>
  </w:style>
  <w:style w:type="paragraph" w:customStyle="1" w:styleId="4ABE10CB68FE462FB246F0DB9897FF783">
    <w:name w:val="4ABE10CB68FE462FB246F0DB9897FF783"/>
    <w:rsid w:val="005803A0"/>
    <w:pPr>
      <w:spacing w:after="0" w:line="274" w:lineRule="atLeast"/>
    </w:pPr>
    <w:rPr>
      <w:rFonts w:ascii="Arial" w:eastAsia="Calibri" w:hAnsi="Arial" w:cs="Arial"/>
      <w:spacing w:val="3"/>
      <w:sz w:val="19"/>
      <w:szCs w:val="20"/>
    </w:rPr>
  </w:style>
  <w:style w:type="paragraph" w:customStyle="1" w:styleId="4ABE10CB68FE462FB246F0DB9897FF784">
    <w:name w:val="4ABE10CB68FE462FB246F0DB9897FF784"/>
    <w:rsid w:val="005803A0"/>
    <w:pPr>
      <w:spacing w:after="0" w:line="274" w:lineRule="atLeast"/>
    </w:pPr>
    <w:rPr>
      <w:rFonts w:ascii="Arial" w:eastAsia="Calibri" w:hAnsi="Arial" w:cs="Arial"/>
      <w:spacing w:val="3"/>
      <w:sz w:val="19"/>
      <w:szCs w:val="20"/>
    </w:rPr>
  </w:style>
  <w:style w:type="paragraph" w:customStyle="1" w:styleId="4ABE10CB68FE462FB246F0DB9897FF785">
    <w:name w:val="4ABE10CB68FE462FB246F0DB9897FF785"/>
    <w:rsid w:val="005803A0"/>
    <w:pPr>
      <w:spacing w:after="0" w:line="274" w:lineRule="atLeast"/>
    </w:pPr>
    <w:rPr>
      <w:rFonts w:ascii="Arial" w:eastAsia="Calibri" w:hAnsi="Arial" w:cs="Arial"/>
      <w:spacing w:val="3"/>
      <w:sz w:val="19"/>
      <w:szCs w:val="20"/>
    </w:rPr>
  </w:style>
  <w:style w:type="paragraph" w:customStyle="1" w:styleId="4ABE10CB68FE462FB246F0DB9897FF786">
    <w:name w:val="4ABE10CB68FE462FB246F0DB9897FF786"/>
    <w:rsid w:val="005803A0"/>
    <w:pPr>
      <w:spacing w:after="0" w:line="274" w:lineRule="atLeast"/>
    </w:pPr>
    <w:rPr>
      <w:rFonts w:ascii="Arial" w:eastAsia="Calibri" w:hAnsi="Arial" w:cs="Arial"/>
      <w:spacing w:val="3"/>
      <w:sz w:val="19"/>
      <w:szCs w:val="20"/>
    </w:rPr>
  </w:style>
  <w:style w:type="paragraph" w:customStyle="1" w:styleId="4ABE10CB68FE462FB246F0DB9897FF787">
    <w:name w:val="4ABE10CB68FE462FB246F0DB9897FF787"/>
    <w:rsid w:val="005803A0"/>
    <w:pPr>
      <w:spacing w:after="0" w:line="274" w:lineRule="atLeast"/>
    </w:pPr>
    <w:rPr>
      <w:rFonts w:ascii="Arial" w:eastAsia="Calibri" w:hAnsi="Arial" w:cs="Arial"/>
      <w:spacing w:val="3"/>
      <w:sz w:val="19"/>
      <w:szCs w:val="20"/>
    </w:rPr>
  </w:style>
  <w:style w:type="paragraph" w:customStyle="1" w:styleId="4ABE10CB68FE462FB246F0DB9897FF788">
    <w:name w:val="4ABE10CB68FE462FB246F0DB9897FF788"/>
    <w:rsid w:val="005803A0"/>
    <w:pPr>
      <w:spacing w:after="0" w:line="274" w:lineRule="atLeast"/>
    </w:pPr>
    <w:rPr>
      <w:rFonts w:ascii="Arial" w:eastAsia="Calibri" w:hAnsi="Arial" w:cs="Arial"/>
      <w:spacing w:val="3"/>
      <w:sz w:val="19"/>
      <w:szCs w:val="20"/>
    </w:rPr>
  </w:style>
  <w:style w:type="paragraph" w:customStyle="1" w:styleId="EEA99A1E0FE84FEA96BB9BEFBC2C932D">
    <w:name w:val="EEA99A1E0FE84FEA96BB9BEFBC2C932D"/>
    <w:rsid w:val="00BB410F"/>
    <w:pPr>
      <w:spacing w:after="0" w:line="240" w:lineRule="exact"/>
    </w:pPr>
    <w:rPr>
      <w:rFonts w:ascii="Verdana" w:eastAsia="Calibri" w:hAnsi="Verdana" w:cs="Arial"/>
      <w:spacing w:val="3"/>
      <w:sz w:val="18"/>
      <w:szCs w:val="20"/>
    </w:rPr>
  </w:style>
  <w:style w:type="paragraph" w:customStyle="1" w:styleId="D624452814DA44BE89A5FE6D0B7EC676">
    <w:name w:val="D624452814DA44BE89A5FE6D0B7EC676"/>
    <w:rsid w:val="002B7435"/>
  </w:style>
  <w:style w:type="paragraph" w:customStyle="1" w:styleId="EB5D7C794B654DCCAD7A88B65B1C0C70">
    <w:name w:val="EB5D7C794B654DCCAD7A88B65B1C0C70"/>
    <w:rsid w:val="002B7435"/>
  </w:style>
  <w:style w:type="paragraph" w:customStyle="1" w:styleId="3D51D774A0F74F24A12335F800BDB5B7">
    <w:name w:val="3D51D774A0F74F24A12335F800BDB5B7"/>
    <w:rsid w:val="002B7435"/>
  </w:style>
  <w:style w:type="paragraph" w:customStyle="1" w:styleId="C6458F890ACF40E08A963A7EA48EAF49">
    <w:name w:val="C6458F890ACF40E08A963A7EA48EAF49"/>
    <w:rsid w:val="002B7435"/>
    <w:pPr>
      <w:tabs>
        <w:tab w:val="center" w:pos="4536"/>
        <w:tab w:val="right" w:pos="9072"/>
      </w:tabs>
      <w:spacing w:after="0" w:line="240" w:lineRule="auto"/>
    </w:pPr>
    <w:rPr>
      <w:rFonts w:ascii="Verdana" w:eastAsia="Calibri" w:hAnsi="Verdana" w:cs="Arial"/>
      <w:spacing w:val="3"/>
      <w:sz w:val="18"/>
      <w:szCs w:val="19"/>
    </w:rPr>
  </w:style>
  <w:style w:type="paragraph" w:customStyle="1" w:styleId="26E30C3086DF43C6A62436EA298DA21E">
    <w:name w:val="26E30C3086DF43C6A62436EA298DA21E"/>
    <w:rsid w:val="002B7435"/>
  </w:style>
  <w:style w:type="paragraph" w:customStyle="1" w:styleId="07AEE7A9A6BD45DCBA3EF57F446CDC17">
    <w:name w:val="07AEE7A9A6BD45DCBA3EF57F446CDC17"/>
    <w:rsid w:val="00CB5D7E"/>
  </w:style>
  <w:style w:type="paragraph" w:customStyle="1" w:styleId="CD8023ADFE8F45E69427D8B106FB21B3">
    <w:name w:val="CD8023ADFE8F45E69427D8B106FB21B3"/>
    <w:rsid w:val="00CB5D7E"/>
  </w:style>
  <w:style w:type="paragraph" w:customStyle="1" w:styleId="6FD59F47C2B64CF6BC841ADDF789875A">
    <w:name w:val="6FD59F47C2B64CF6BC841ADDF789875A"/>
    <w:rsid w:val="00CB5D7E"/>
  </w:style>
  <w:style w:type="paragraph" w:customStyle="1" w:styleId="16BF733B3ABD45549385208B36EEF3C4">
    <w:name w:val="16BF733B3ABD45549385208B36EEF3C4"/>
    <w:rsid w:val="003C0040"/>
  </w:style>
  <w:style w:type="paragraph" w:customStyle="1" w:styleId="EC035C56E36643B88694A2B453E6E571">
    <w:name w:val="EC035C56E36643B88694A2B453E6E571"/>
    <w:rsid w:val="00A043AD"/>
  </w:style>
  <w:style w:type="paragraph" w:customStyle="1" w:styleId="A7DED9E96ABF4A108C24EFB90486A79C">
    <w:name w:val="A7DED9E96ABF4A108C24EFB90486A79C"/>
    <w:rsid w:val="00D52E1A"/>
  </w:style>
  <w:style w:type="paragraph" w:customStyle="1" w:styleId="B757517475F24F86AE145617F39F6179">
    <w:name w:val="B757517475F24F86AE145617F39F6179"/>
    <w:rsid w:val="00D52E1A"/>
  </w:style>
  <w:style w:type="paragraph" w:customStyle="1" w:styleId="E4069555A11A4457880957508E20C0F3">
    <w:name w:val="E4069555A11A4457880957508E20C0F3"/>
    <w:rsid w:val="00D52E1A"/>
  </w:style>
  <w:style w:type="paragraph" w:customStyle="1" w:styleId="6EB82E51CC5949C993B1BE346079A855">
    <w:name w:val="6EB82E51CC5949C993B1BE346079A855"/>
    <w:rsid w:val="00D52E1A"/>
  </w:style>
  <w:style w:type="paragraph" w:customStyle="1" w:styleId="8105C99E33C54AEABE21DD7262DFCA0B">
    <w:name w:val="8105C99E33C54AEABE21DD7262DFCA0B"/>
    <w:rsid w:val="00D52E1A"/>
  </w:style>
  <w:style w:type="paragraph" w:customStyle="1" w:styleId="326F2311B6FE469F99AC02B04D376C43">
    <w:name w:val="326F2311B6FE469F99AC02B04D376C43"/>
    <w:rsid w:val="00D52E1A"/>
  </w:style>
  <w:style w:type="paragraph" w:customStyle="1" w:styleId="8B0D2F2691E4427ABB8F3B8D846B8F5E">
    <w:name w:val="8B0D2F2691E4427ABB8F3B8D846B8F5E"/>
    <w:rsid w:val="00D52E1A"/>
  </w:style>
  <w:style w:type="paragraph" w:customStyle="1" w:styleId="C5CA7181CDF24289A4CEEF2CEF730BFA">
    <w:name w:val="C5CA7181CDF24289A4CEEF2CEF730BFA"/>
    <w:rsid w:val="00D52E1A"/>
  </w:style>
  <w:style w:type="paragraph" w:customStyle="1" w:styleId="84494C92F91B42759F9AF92E74C620F2">
    <w:name w:val="84494C92F91B42759F9AF92E74C620F2"/>
    <w:rsid w:val="00D52E1A"/>
  </w:style>
  <w:style w:type="paragraph" w:customStyle="1" w:styleId="62E2E44E58D84AD5AF843FA9C0E346EC">
    <w:name w:val="62E2E44E58D84AD5AF843FA9C0E346EC"/>
    <w:rsid w:val="00D52E1A"/>
  </w:style>
  <w:style w:type="paragraph" w:customStyle="1" w:styleId="34BBA995E3BB4A5B93BC96132656720B">
    <w:name w:val="34BBA995E3BB4A5B93BC96132656720B"/>
    <w:rsid w:val="00D52E1A"/>
  </w:style>
  <w:style w:type="paragraph" w:customStyle="1" w:styleId="3C81BF59D64F49ABBD81F231030E0687">
    <w:name w:val="3C81BF59D64F49ABBD81F231030E0687"/>
    <w:rsid w:val="00D52E1A"/>
  </w:style>
  <w:style w:type="paragraph" w:customStyle="1" w:styleId="62B7AEAD3D864800A5A18ACD0B20DD35">
    <w:name w:val="62B7AEAD3D864800A5A18ACD0B20DD35"/>
    <w:rsid w:val="00D52E1A"/>
  </w:style>
  <w:style w:type="paragraph" w:customStyle="1" w:styleId="735D1B6BEAEB4C4DB0F486847908594A">
    <w:name w:val="735D1B6BEAEB4C4DB0F486847908594A"/>
    <w:rsid w:val="00D52E1A"/>
  </w:style>
  <w:style w:type="paragraph" w:customStyle="1" w:styleId="253B18810B6B412FB831BE451ACBC25A">
    <w:name w:val="253B18810B6B412FB831BE451ACBC25A"/>
    <w:rsid w:val="00D52E1A"/>
  </w:style>
  <w:style w:type="paragraph" w:customStyle="1" w:styleId="3B3C611F1AEE445DB57BFF5BF25F505E">
    <w:name w:val="3B3C611F1AEE445DB57BFF5BF25F505E"/>
    <w:rsid w:val="00D52E1A"/>
  </w:style>
  <w:style w:type="paragraph" w:customStyle="1" w:styleId="213F2925A0354B7C8694711A2F81244E">
    <w:name w:val="213F2925A0354B7C8694711A2F81244E"/>
    <w:rsid w:val="00D52E1A"/>
  </w:style>
  <w:style w:type="paragraph" w:customStyle="1" w:styleId="954D73261E194230B3C176DAB8D1BA7F">
    <w:name w:val="954D73261E194230B3C176DAB8D1BA7F"/>
    <w:rsid w:val="00D52E1A"/>
  </w:style>
  <w:style w:type="paragraph" w:customStyle="1" w:styleId="64F0651D2E3C45F4AB9744150776E909">
    <w:name w:val="64F0651D2E3C45F4AB9744150776E909"/>
    <w:rsid w:val="00D52E1A"/>
  </w:style>
  <w:style w:type="paragraph" w:customStyle="1" w:styleId="E889E90859414589BD6C6E16A9F87C20">
    <w:name w:val="E889E90859414589BD6C6E16A9F87C20"/>
    <w:rsid w:val="00D52E1A"/>
  </w:style>
  <w:style w:type="paragraph" w:customStyle="1" w:styleId="C0C176DB3BEC4D718AEF5D4553D02C12">
    <w:name w:val="C0C176DB3BEC4D718AEF5D4553D02C12"/>
    <w:rsid w:val="00F766E7"/>
  </w:style>
  <w:style w:type="paragraph" w:customStyle="1" w:styleId="1F39AC5E700A491D81974DD099ABD286">
    <w:name w:val="1F39AC5E700A491D81974DD099ABD286"/>
    <w:rsid w:val="00F766E7"/>
  </w:style>
  <w:style w:type="paragraph" w:customStyle="1" w:styleId="676042B43E5F47FB90D89F23C373389A">
    <w:name w:val="676042B43E5F47FB90D89F23C373389A"/>
    <w:rsid w:val="00F766E7"/>
  </w:style>
  <w:style w:type="paragraph" w:customStyle="1" w:styleId="C1C071C7B3314EBB868472ADBC473A2F">
    <w:name w:val="C1C071C7B3314EBB868472ADBC473A2F"/>
    <w:rsid w:val="00C43C5D"/>
  </w:style>
  <w:style w:type="paragraph" w:customStyle="1" w:styleId="ECF3C223D3C34C999DB5EC94DFE0ED30">
    <w:name w:val="ECF3C223D3C34C999DB5EC94DFE0ED30"/>
    <w:rsid w:val="00C43C5D"/>
  </w:style>
  <w:style w:type="paragraph" w:customStyle="1" w:styleId="F1D7058DD3C548A4A0DF0BCC13700732">
    <w:name w:val="F1D7058DD3C548A4A0DF0BCC13700732"/>
    <w:rsid w:val="00C43C5D"/>
  </w:style>
  <w:style w:type="paragraph" w:customStyle="1" w:styleId="3402BD0452AD4F74AD786FC8AB3087C6">
    <w:name w:val="3402BD0452AD4F74AD786FC8AB3087C6"/>
    <w:rsid w:val="00C43C5D"/>
  </w:style>
  <w:style w:type="paragraph" w:customStyle="1" w:styleId="B80C159292004050A61F702004169853">
    <w:name w:val="B80C159292004050A61F702004169853"/>
    <w:rsid w:val="0031133A"/>
  </w:style>
  <w:style w:type="paragraph" w:customStyle="1" w:styleId="5454E9D5651063419AE8A4BE8F7C1283">
    <w:name w:val="5454E9D5651063419AE8A4BE8F7C1283"/>
    <w:rsid w:val="00C41F11"/>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www.dotoffice.nl/RO">
  <doDate>2013-01-22T00:00:00</doDate>
  <doReference>WdV</doReference>
  <doNaam>Douane</doNaam>
  <doAfdeling>Rotterdam Haven</doAfdeling>
  <doStatus>    </doStatus>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C230-33CC-42A7-8B23-D8B024C799BD}">
  <ds:schemaRefs>
    <ds:schemaRef ds:uri="http://www.dotoffice.nl/RO"/>
  </ds:schemaRefs>
</ds:datastoreItem>
</file>

<file path=customXml/itemProps2.xml><?xml version="1.0" encoding="utf-8"?>
<ds:datastoreItem xmlns:ds="http://schemas.openxmlformats.org/officeDocument/2006/customXml" ds:itemID="{E11759F5-7C46-4B46-A859-8A4DB959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1435</Words>
  <Characters>8827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Rijkshuisstijl Belastingdienst</dc:creator>
  <cp:lastModifiedBy>Wim W. de Viet</cp:lastModifiedBy>
  <cp:revision>11</cp:revision>
  <cp:lastPrinted>2020-06-24T08:23:00Z</cp:lastPrinted>
  <dcterms:created xsi:type="dcterms:W3CDTF">2020-12-04T07:55:00Z</dcterms:created>
  <dcterms:modified xsi:type="dcterms:W3CDTF">2020-12-04T08:21:00Z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Paginanummer</vt:lpwstr>
  </property>
  <property fmtid="{D5CDD505-2E9C-101B-9397-08002B2CF9AE}" pid="3" name="From">
    <vt:lpwstr>van</vt:lpwstr>
  </property>
</Properties>
</file>